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5F4F7" w14:textId="04311C8D" w:rsidR="00016C28" w:rsidRPr="00CF3035" w:rsidRDefault="000D5510">
      <w:pPr>
        <w:jc w:val="center"/>
        <w:rPr>
          <w:lang w:val="nl-BE"/>
        </w:rPr>
      </w:pPr>
      <w:r w:rsidRPr="00CF3035">
        <w:rPr>
          <w:b/>
          <w:color w:val="1F4E79"/>
          <w:sz w:val="44"/>
          <w:lang w:val="nl-BE"/>
        </w:rPr>
        <w:t>ALGEMENE VOORWAARDEN</w:t>
      </w:r>
      <w:r w:rsidR="00E607B4" w:rsidRPr="00CF3035">
        <w:rPr>
          <w:b/>
          <w:color w:val="1F4E79"/>
          <w:sz w:val="44"/>
          <w:lang w:val="nl-BE"/>
        </w:rPr>
        <w:t xml:space="preserve"> </w:t>
      </w:r>
      <w:r w:rsidRPr="00CF3035">
        <w:rPr>
          <w:b/>
          <w:color w:val="1F4E79"/>
          <w:sz w:val="44"/>
          <w:lang w:val="nl-BE"/>
        </w:rPr>
        <w:t>HYDROFLUXX</w:t>
      </w:r>
    </w:p>
    <w:p w14:paraId="20135849" w14:textId="77777777" w:rsidR="00016C28" w:rsidRPr="00CF3035" w:rsidRDefault="000D5510">
      <w:pPr>
        <w:jc w:val="center"/>
        <w:rPr>
          <w:lang w:val="nl-BE"/>
        </w:rPr>
      </w:pPr>
      <w:r w:rsidRPr="00CF3035">
        <w:rPr>
          <w:i/>
          <w:sz w:val="20"/>
          <w:lang w:val="nl-BE"/>
        </w:rPr>
        <w:t>Bouwsanering, professionele buitenreiniging, gevel-, dak-, oprit- en terrasreiniging, monumenten, beschermingswerken en aanverwante bouwkundige werken</w:t>
      </w:r>
    </w:p>
    <w:p w14:paraId="212EB6F9" w14:textId="77777777" w:rsidR="00016C28" w:rsidRPr="00CF3035" w:rsidRDefault="00016C28">
      <w:pPr>
        <w:rPr>
          <w:lang w:val="nl-BE"/>
        </w:rPr>
      </w:pPr>
    </w:p>
    <w:p w14:paraId="10734894" w14:textId="77777777" w:rsidR="00016C28" w:rsidRPr="00CF3035" w:rsidRDefault="00016C28">
      <w:pPr>
        <w:rPr>
          <w:lang w:val="nl-BE"/>
        </w:rPr>
      </w:pPr>
    </w:p>
    <w:tbl>
      <w:tblPr>
        <w:tblW w:w="0" w:type="auto"/>
        <w:jc w:val="center"/>
        <w:tblBorders>
          <w:top w:val="single" w:sz="6" w:space="0" w:color="D9E2EC"/>
          <w:left w:val="single" w:sz="6" w:space="0" w:color="D9E2EC"/>
          <w:bottom w:val="single" w:sz="6" w:space="0" w:color="D9E2EC"/>
          <w:right w:val="single" w:sz="6" w:space="0" w:color="D9E2EC"/>
          <w:insideH w:val="single" w:sz="6" w:space="0" w:color="D9E2EC"/>
          <w:insideV w:val="single" w:sz="6" w:space="0" w:color="D9E2EC"/>
        </w:tblBorders>
        <w:tblLook w:val="04A0" w:firstRow="1" w:lastRow="0" w:firstColumn="1" w:lastColumn="0" w:noHBand="0" w:noVBand="1"/>
      </w:tblPr>
      <w:tblGrid>
        <w:gridCol w:w="4865"/>
        <w:gridCol w:w="4865"/>
      </w:tblGrid>
      <w:tr w:rsidR="00016C28" w14:paraId="1CC8ABC1" w14:textId="77777777">
        <w:trPr>
          <w:jc w:val="center"/>
        </w:trPr>
        <w:tc>
          <w:tcPr>
            <w:tcW w:w="4873" w:type="dxa"/>
            <w:shd w:val="clear" w:color="auto" w:fill="EAF2F8"/>
            <w:tcMar>
              <w:top w:w="120" w:type="dxa"/>
              <w:left w:w="120" w:type="dxa"/>
              <w:bottom w:w="120" w:type="dxa"/>
              <w:right w:w="120" w:type="dxa"/>
            </w:tcMar>
            <w:vAlign w:val="center"/>
          </w:tcPr>
          <w:p w14:paraId="31B41FB9" w14:textId="77777777" w:rsidR="00016C28" w:rsidRDefault="000D5510">
            <w:r>
              <w:rPr>
                <w:sz w:val="18"/>
              </w:rPr>
              <w:t>Onderneming</w:t>
            </w:r>
          </w:p>
        </w:tc>
        <w:tc>
          <w:tcPr>
            <w:tcW w:w="4873" w:type="dxa"/>
            <w:tcMar>
              <w:top w:w="120" w:type="dxa"/>
              <w:left w:w="120" w:type="dxa"/>
              <w:bottom w:w="120" w:type="dxa"/>
              <w:right w:w="120" w:type="dxa"/>
            </w:tcMar>
            <w:vAlign w:val="center"/>
          </w:tcPr>
          <w:p w14:paraId="6631BA65" w14:textId="467A6B65" w:rsidR="00016C28" w:rsidRDefault="000D5510">
            <w:r>
              <w:rPr>
                <w:sz w:val="18"/>
              </w:rPr>
              <w:t xml:space="preserve">Hydrofluxx </w:t>
            </w:r>
            <w:r w:rsidR="00E607B4">
              <w:rPr>
                <w:sz w:val="18"/>
              </w:rPr>
              <w:t>BV</w:t>
            </w:r>
          </w:p>
        </w:tc>
      </w:tr>
      <w:tr w:rsidR="00016C28" w14:paraId="75CC7355" w14:textId="77777777">
        <w:trPr>
          <w:jc w:val="center"/>
        </w:trPr>
        <w:tc>
          <w:tcPr>
            <w:tcW w:w="4873" w:type="dxa"/>
            <w:shd w:val="clear" w:color="auto" w:fill="EAF2F8"/>
            <w:tcMar>
              <w:top w:w="120" w:type="dxa"/>
              <w:left w:w="120" w:type="dxa"/>
              <w:bottom w:w="120" w:type="dxa"/>
              <w:right w:w="120" w:type="dxa"/>
            </w:tcMar>
            <w:vAlign w:val="center"/>
          </w:tcPr>
          <w:p w14:paraId="5971D6A4" w14:textId="77777777" w:rsidR="00016C28" w:rsidRDefault="000D5510">
            <w:r>
              <w:rPr>
                <w:sz w:val="18"/>
              </w:rPr>
              <w:t>Maatschappelijke zetel</w:t>
            </w:r>
          </w:p>
        </w:tc>
        <w:tc>
          <w:tcPr>
            <w:tcW w:w="4873" w:type="dxa"/>
            <w:tcMar>
              <w:top w:w="120" w:type="dxa"/>
              <w:left w:w="120" w:type="dxa"/>
              <w:bottom w:w="120" w:type="dxa"/>
              <w:right w:w="120" w:type="dxa"/>
            </w:tcMar>
            <w:vAlign w:val="center"/>
          </w:tcPr>
          <w:p w14:paraId="7F442F03" w14:textId="129565B2" w:rsidR="00016C28" w:rsidRDefault="000D5510">
            <w:r>
              <w:rPr>
                <w:sz w:val="18"/>
              </w:rPr>
              <w:t xml:space="preserve">Wulpstraat 17/601, 2170 Merksem </w:t>
            </w:r>
          </w:p>
        </w:tc>
      </w:tr>
      <w:tr w:rsidR="00016C28" w14:paraId="3A0BE36B" w14:textId="77777777">
        <w:trPr>
          <w:jc w:val="center"/>
        </w:trPr>
        <w:tc>
          <w:tcPr>
            <w:tcW w:w="4873" w:type="dxa"/>
            <w:shd w:val="clear" w:color="auto" w:fill="EAF2F8"/>
            <w:tcMar>
              <w:top w:w="120" w:type="dxa"/>
              <w:left w:w="120" w:type="dxa"/>
              <w:bottom w:w="120" w:type="dxa"/>
              <w:right w:w="120" w:type="dxa"/>
            </w:tcMar>
            <w:vAlign w:val="center"/>
          </w:tcPr>
          <w:p w14:paraId="3F717DCA" w14:textId="77777777" w:rsidR="00016C28" w:rsidRDefault="000D5510">
            <w:r>
              <w:rPr>
                <w:sz w:val="18"/>
              </w:rPr>
              <w:t>Ondernemingsnummer / BTW</w:t>
            </w:r>
          </w:p>
        </w:tc>
        <w:tc>
          <w:tcPr>
            <w:tcW w:w="4873" w:type="dxa"/>
            <w:tcMar>
              <w:top w:w="120" w:type="dxa"/>
              <w:left w:w="120" w:type="dxa"/>
              <w:bottom w:w="120" w:type="dxa"/>
              <w:right w:w="120" w:type="dxa"/>
            </w:tcMar>
            <w:vAlign w:val="center"/>
          </w:tcPr>
          <w:p w14:paraId="7FF3763C" w14:textId="70347718" w:rsidR="00016C28" w:rsidRDefault="000D5510">
            <w:r>
              <w:rPr>
                <w:sz w:val="18"/>
              </w:rPr>
              <w:t xml:space="preserve">BE1033.050.196 </w:t>
            </w:r>
          </w:p>
        </w:tc>
      </w:tr>
      <w:tr w:rsidR="00016C28" w14:paraId="33585F9B" w14:textId="77777777">
        <w:trPr>
          <w:jc w:val="center"/>
        </w:trPr>
        <w:tc>
          <w:tcPr>
            <w:tcW w:w="4873" w:type="dxa"/>
            <w:shd w:val="clear" w:color="auto" w:fill="EAF2F8"/>
            <w:tcMar>
              <w:top w:w="120" w:type="dxa"/>
              <w:left w:w="120" w:type="dxa"/>
              <w:bottom w:w="120" w:type="dxa"/>
              <w:right w:w="120" w:type="dxa"/>
            </w:tcMar>
            <w:vAlign w:val="center"/>
          </w:tcPr>
          <w:p w14:paraId="75205104" w14:textId="4B130452" w:rsidR="00016C28" w:rsidRDefault="00E607B4">
            <w:r>
              <w:t>RPR</w:t>
            </w:r>
          </w:p>
        </w:tc>
        <w:tc>
          <w:tcPr>
            <w:tcW w:w="4873" w:type="dxa"/>
            <w:tcMar>
              <w:top w:w="120" w:type="dxa"/>
              <w:left w:w="120" w:type="dxa"/>
              <w:bottom w:w="120" w:type="dxa"/>
              <w:right w:w="120" w:type="dxa"/>
            </w:tcMar>
            <w:vAlign w:val="center"/>
          </w:tcPr>
          <w:p w14:paraId="73D0FBCA" w14:textId="445B82AB" w:rsidR="00016C28" w:rsidRDefault="00E607B4">
            <w:r>
              <w:t xml:space="preserve">Antwerpen </w:t>
            </w:r>
          </w:p>
        </w:tc>
      </w:tr>
      <w:tr w:rsidR="00E607B4" w14:paraId="646D63A5" w14:textId="77777777">
        <w:trPr>
          <w:jc w:val="center"/>
        </w:trPr>
        <w:tc>
          <w:tcPr>
            <w:tcW w:w="4873" w:type="dxa"/>
            <w:shd w:val="clear" w:color="auto" w:fill="EAF2F8"/>
            <w:tcMar>
              <w:top w:w="120" w:type="dxa"/>
              <w:left w:w="120" w:type="dxa"/>
              <w:bottom w:w="120" w:type="dxa"/>
              <w:right w:w="120" w:type="dxa"/>
            </w:tcMar>
            <w:vAlign w:val="center"/>
          </w:tcPr>
          <w:p w14:paraId="60589473" w14:textId="4A73BA73" w:rsidR="00E607B4" w:rsidRDefault="00E607B4" w:rsidP="00E607B4">
            <w:r>
              <w:rPr>
                <w:sz w:val="18"/>
              </w:rPr>
              <w:t>E-mail</w:t>
            </w:r>
          </w:p>
        </w:tc>
        <w:tc>
          <w:tcPr>
            <w:tcW w:w="4873" w:type="dxa"/>
            <w:tcMar>
              <w:top w:w="120" w:type="dxa"/>
              <w:left w:w="120" w:type="dxa"/>
              <w:bottom w:w="120" w:type="dxa"/>
              <w:right w:w="120" w:type="dxa"/>
            </w:tcMar>
            <w:vAlign w:val="center"/>
          </w:tcPr>
          <w:p w14:paraId="4143E322" w14:textId="54C4AB96" w:rsidR="00E607B4" w:rsidRDefault="00E607B4" w:rsidP="00E607B4">
            <w:r>
              <w:rPr>
                <w:sz w:val="18"/>
              </w:rPr>
              <w:t>info@hydrofluxx.be</w:t>
            </w:r>
          </w:p>
        </w:tc>
      </w:tr>
      <w:tr w:rsidR="00E607B4" w14:paraId="1582B222" w14:textId="77777777">
        <w:trPr>
          <w:jc w:val="center"/>
        </w:trPr>
        <w:tc>
          <w:tcPr>
            <w:tcW w:w="4873" w:type="dxa"/>
            <w:shd w:val="clear" w:color="auto" w:fill="EAF2F8"/>
            <w:tcMar>
              <w:top w:w="120" w:type="dxa"/>
              <w:left w:w="120" w:type="dxa"/>
              <w:bottom w:w="120" w:type="dxa"/>
              <w:right w:w="120" w:type="dxa"/>
            </w:tcMar>
            <w:vAlign w:val="center"/>
          </w:tcPr>
          <w:p w14:paraId="7B665F3D" w14:textId="17F78338" w:rsidR="00E607B4" w:rsidRDefault="00E607B4" w:rsidP="00E607B4">
            <w:pPr>
              <w:rPr>
                <w:sz w:val="18"/>
              </w:rPr>
            </w:pPr>
            <w:r>
              <w:rPr>
                <w:sz w:val="18"/>
              </w:rPr>
              <w:t>Website</w:t>
            </w:r>
          </w:p>
        </w:tc>
        <w:tc>
          <w:tcPr>
            <w:tcW w:w="4873" w:type="dxa"/>
            <w:tcMar>
              <w:top w:w="120" w:type="dxa"/>
              <w:left w:w="120" w:type="dxa"/>
              <w:bottom w:w="120" w:type="dxa"/>
              <w:right w:w="120" w:type="dxa"/>
            </w:tcMar>
            <w:vAlign w:val="center"/>
          </w:tcPr>
          <w:p w14:paraId="2160B168" w14:textId="0D71BA23" w:rsidR="00E607B4" w:rsidRDefault="00E607B4" w:rsidP="00E607B4">
            <w:pPr>
              <w:rPr>
                <w:sz w:val="18"/>
              </w:rPr>
            </w:pPr>
            <w:r>
              <w:rPr>
                <w:sz w:val="18"/>
              </w:rPr>
              <w:t>https://hydrofluxx.be/</w:t>
            </w:r>
          </w:p>
        </w:tc>
      </w:tr>
    </w:tbl>
    <w:p w14:paraId="5394980B" w14:textId="77777777" w:rsidR="00016C28" w:rsidRDefault="000D5510">
      <w:r>
        <w:br w:type="page"/>
      </w:r>
    </w:p>
    <w:p w14:paraId="0699B571" w14:textId="77777777" w:rsidR="00016C28" w:rsidRDefault="000D5510">
      <w:pPr>
        <w:pStyle w:val="Kop1"/>
      </w:pPr>
      <w:r>
        <w:lastRenderedPageBreak/>
        <w:t>Artikel 1 – Definities</w:t>
      </w:r>
    </w:p>
    <w:p w14:paraId="51D2628D" w14:textId="77777777" w:rsidR="00016C28" w:rsidRPr="00CF3035" w:rsidRDefault="000D5510" w:rsidP="00E607B4">
      <w:pPr>
        <w:jc w:val="both"/>
        <w:rPr>
          <w:lang w:val="nl-BE"/>
        </w:rPr>
      </w:pPr>
      <w:r w:rsidRPr="00CF3035">
        <w:rPr>
          <w:lang w:val="nl-BE"/>
        </w:rPr>
        <w:t>Voor de toepassing van deze algemene voorwaarden hebben de hierna vermelde begrippen de volgende betekenis:</w:t>
      </w:r>
    </w:p>
    <w:p w14:paraId="0F1BA566" w14:textId="77777777" w:rsidR="00016C28" w:rsidRPr="00CF3035" w:rsidRDefault="000D5510" w:rsidP="00E607B4">
      <w:pPr>
        <w:pStyle w:val="Lijstopsomteken"/>
        <w:jc w:val="both"/>
        <w:rPr>
          <w:lang w:val="nl-BE"/>
        </w:rPr>
      </w:pPr>
      <w:r w:rsidRPr="00CF3035">
        <w:rPr>
          <w:lang w:val="nl-BE"/>
        </w:rPr>
        <w:t>Hydrofluxx: de onderneming die onder de commerciële benaming Hydrofluxx diensten aanbiedt inzake bouwsanering, professionele buitenreiniging, reiniging en bescherming van gevels, daken, opritten, terrassen, natuursteen, hout, metaal, beton, monumenten en erfgoed, evenals aanverwante bouwkundige werken.</w:t>
      </w:r>
    </w:p>
    <w:p w14:paraId="32A4FC4B" w14:textId="77777777" w:rsidR="00016C28" w:rsidRPr="00CF3035" w:rsidRDefault="000D5510" w:rsidP="00E607B4">
      <w:pPr>
        <w:pStyle w:val="Lijstopsomteken"/>
        <w:jc w:val="both"/>
        <w:rPr>
          <w:lang w:val="nl-BE"/>
        </w:rPr>
      </w:pPr>
      <w:r w:rsidRPr="00CF3035">
        <w:rPr>
          <w:lang w:val="nl-BE"/>
        </w:rPr>
        <w:t>Klant: iedere natuurlijke persoon of rechtspersoon die een beroep doet op Hydrofluxx of met Hydrofluxx onderhandelt over een Opdracht.</w:t>
      </w:r>
    </w:p>
    <w:p w14:paraId="7E6F9299" w14:textId="6B04A0BC" w:rsidR="00016C28" w:rsidRPr="00E607B4" w:rsidRDefault="000D5510" w:rsidP="00E607B4">
      <w:pPr>
        <w:pStyle w:val="Lijstopsomteken"/>
        <w:jc w:val="both"/>
        <w:rPr>
          <w:lang w:val="nl-BE"/>
        </w:rPr>
      </w:pPr>
      <w:r w:rsidRPr="00CF3035">
        <w:rPr>
          <w:lang w:val="nl-BE"/>
        </w:rPr>
        <w:t xml:space="preserve">Consument: </w:t>
      </w:r>
      <w:r w:rsidR="00E607B4" w:rsidRPr="00E607B4">
        <w:rPr>
          <w:lang w:val="nl-BE"/>
        </w:rPr>
        <w:t>iedere natuurlijke persoon die geen onderneming is in de zin van artikel I.1, 1° van het Wetboek van Economisch Recht en die handelt voor doeleinden die niet behoren tot zijn handels-, bedrijfs-, ambachts- of beroepsactiviteit.</w:t>
      </w:r>
    </w:p>
    <w:p w14:paraId="1957F11E" w14:textId="1F7E83DF" w:rsidR="00016C28" w:rsidRPr="00E607B4" w:rsidRDefault="000D5510" w:rsidP="00E607B4">
      <w:pPr>
        <w:pStyle w:val="Lijstopsomteken"/>
        <w:jc w:val="both"/>
        <w:rPr>
          <w:lang w:val="nl-BE"/>
        </w:rPr>
      </w:pPr>
      <w:r w:rsidRPr="00CF3035">
        <w:rPr>
          <w:lang w:val="nl-BE"/>
        </w:rPr>
        <w:t xml:space="preserve">Professionele Klant: </w:t>
      </w:r>
      <w:r w:rsidR="00E607B4" w:rsidRPr="00E607B4">
        <w:rPr>
          <w:lang w:val="nl-BE"/>
        </w:rPr>
        <w:t>iedere Klant die niet kwalificeert als Consument. Hieronder worden onder meer begrepen ondernemingen in de zin van artikel I.1, 1° WER, alsook verenigingen, verenigingen van mede-eigenaars, syndici, openbare besturen en andere professionele opdrachtgevers.</w:t>
      </w:r>
    </w:p>
    <w:p w14:paraId="5DC9D75A" w14:textId="77777777" w:rsidR="00016C28" w:rsidRPr="00CF3035" w:rsidRDefault="000D5510" w:rsidP="00E607B4">
      <w:pPr>
        <w:pStyle w:val="Lijstopsomteken"/>
        <w:jc w:val="both"/>
        <w:rPr>
          <w:lang w:val="nl-BE"/>
        </w:rPr>
      </w:pPr>
      <w:r w:rsidRPr="00CF3035">
        <w:rPr>
          <w:lang w:val="nl-BE"/>
        </w:rPr>
        <w:t>Opdracht: iedere door Hydrofluxx aanvaarde opdracht tot uitvoering van werken of diensten, zoals omschreven in de offerte, opdrachtbevestiging, bestelbon, e-mailbevestiging of enig ander schriftelijk akkoord.</w:t>
      </w:r>
    </w:p>
    <w:p w14:paraId="23576E2A" w14:textId="77777777" w:rsidR="00016C28" w:rsidRPr="00CF3035" w:rsidRDefault="000D5510" w:rsidP="00E607B4">
      <w:pPr>
        <w:pStyle w:val="Lijstopsomteken"/>
        <w:jc w:val="both"/>
        <w:rPr>
          <w:lang w:val="nl-BE"/>
        </w:rPr>
      </w:pPr>
      <w:r w:rsidRPr="00CF3035">
        <w:rPr>
          <w:lang w:val="nl-BE"/>
        </w:rPr>
        <w:t>Offerte: het schriftelijk voorstel van Hydrofluxx met de omschrijving van de werken, prijs, uitvoeringstermijn, betalingsmodaliteiten, eventuele garantievoorwaarden en bijzondere voorwaarden.</w:t>
      </w:r>
    </w:p>
    <w:p w14:paraId="6C2A0C42" w14:textId="77777777" w:rsidR="00016C28" w:rsidRPr="00CF3035" w:rsidRDefault="000D5510" w:rsidP="00E607B4">
      <w:pPr>
        <w:pStyle w:val="Lijstopsomteken"/>
        <w:jc w:val="both"/>
        <w:rPr>
          <w:lang w:val="nl-BE"/>
        </w:rPr>
      </w:pPr>
      <w:r w:rsidRPr="00CF3035">
        <w:rPr>
          <w:lang w:val="nl-BE"/>
        </w:rPr>
        <w:t>Werf: de plaats waar de Opdracht moet worden uitgevoerd, met inbegrip van de toegangswegen, parkeerzone, gevels, daken, terrassen, opritten, binnenruimtes, technische lokalen en aangrenzende eigendommen waarop de uitvoering invloed kan hebben.</w:t>
      </w:r>
    </w:p>
    <w:p w14:paraId="2425395D" w14:textId="77777777" w:rsidR="00016C28" w:rsidRPr="00CF3035" w:rsidRDefault="000D5510" w:rsidP="00E607B4">
      <w:pPr>
        <w:pStyle w:val="Lijstopsomteken"/>
        <w:jc w:val="both"/>
        <w:rPr>
          <w:lang w:val="nl-BE"/>
        </w:rPr>
      </w:pPr>
      <w:r w:rsidRPr="00CF3035">
        <w:rPr>
          <w:lang w:val="nl-BE"/>
        </w:rPr>
        <w:t>Onderaannemer: iedere derde, zelfstandige onderneming, uitvoerder, specialist of leverancier waarop Hydrofluxx een beroep doet voor de uitvoering van de Opdracht.</w:t>
      </w:r>
    </w:p>
    <w:p w14:paraId="43166227" w14:textId="77777777" w:rsidR="00016C28" w:rsidRPr="00CF3035" w:rsidRDefault="000D5510" w:rsidP="00E607B4">
      <w:pPr>
        <w:pStyle w:val="Lijstopsomteken"/>
        <w:jc w:val="both"/>
        <w:rPr>
          <w:lang w:val="nl-BE"/>
        </w:rPr>
      </w:pPr>
      <w:r w:rsidRPr="00CF3035">
        <w:rPr>
          <w:lang w:val="nl-BE"/>
        </w:rPr>
        <w:t>Schade voorafgaand aan de werken: iedere zichtbare, redelijkerwijze vaststelbare of door de Klant meegedeelde beschadiging, veroudering, slijtage, verduring, scheurvorming, loskomend voegwerk, loszittende bekleding, slechte hechting, lekkage, opstijgend vocht, corrosie, barst, vervorming, verkleuring, structureel gebrek of ander bestaand risico dat reeds vóór de start van de werken aanwezig was.</w:t>
      </w:r>
    </w:p>
    <w:p w14:paraId="0FA8184B" w14:textId="77777777" w:rsidR="00FC5DD2" w:rsidRPr="00FC5DD2" w:rsidRDefault="000D5510" w:rsidP="00FC5DD2">
      <w:pPr>
        <w:pStyle w:val="Lijstopsomteken"/>
        <w:jc w:val="both"/>
        <w:rPr>
          <w:lang w:val="nl-BE"/>
        </w:rPr>
      </w:pPr>
      <w:r w:rsidRPr="00CF3035">
        <w:rPr>
          <w:lang w:val="nl-BE"/>
        </w:rPr>
        <w:t xml:space="preserve">Meerwerken: </w:t>
      </w:r>
      <w:r w:rsidR="00FC5DD2" w:rsidRPr="00FC5DD2">
        <w:rPr>
          <w:lang w:val="nl-BE"/>
        </w:rPr>
        <w:t>alle prestaties die niet zijn begrepen in de oorspronkelijk overeengekomen Opdracht en die niet redelijkerwijze noodzakelijk of voorzienbaar waren voor de uitvoering daarvan op basis van de gegevens waarover Partijen bij het sluiten van de overeenkomst beschikten. Onder meerwerken worden onder meer verstaan bijkomende of gewijzigde prestaties die voortvloeien uit een uitdrukkelijke wijziging van de Opdracht, uit onvoorziene omstandigheden, uit verborgen gebreken of uit omstandigheden waarvan Hydrofluxx bij het opstellen van de Offerte redelijkerwijze geen kennis kon hebben.</w:t>
      </w:r>
    </w:p>
    <w:p w14:paraId="06D4EA0D" w14:textId="77777777" w:rsidR="00016C28" w:rsidRPr="00CF3035" w:rsidRDefault="000D5510" w:rsidP="00E607B4">
      <w:pPr>
        <w:pStyle w:val="Kop1"/>
        <w:jc w:val="both"/>
        <w:rPr>
          <w:lang w:val="nl-BE"/>
        </w:rPr>
      </w:pPr>
      <w:r w:rsidRPr="00CF3035">
        <w:rPr>
          <w:lang w:val="nl-BE"/>
        </w:rPr>
        <w:t>Artikel 2 – Toepassingsgebied en rangorde</w:t>
      </w:r>
    </w:p>
    <w:p w14:paraId="3123A7AD" w14:textId="77777777" w:rsidR="00016C28" w:rsidRPr="00CF3035" w:rsidRDefault="000D5510" w:rsidP="00E607B4">
      <w:pPr>
        <w:jc w:val="both"/>
        <w:rPr>
          <w:lang w:val="nl-BE"/>
        </w:rPr>
      </w:pPr>
      <w:r w:rsidRPr="00CF3035">
        <w:rPr>
          <w:lang w:val="nl-BE"/>
        </w:rPr>
        <w:t>Deze algemene voorwaarden zijn van toepassing op alle offertes, opdrachtbevestigingen, overeenkomsten, werken, diensten, facturen en leveringen van Hydrofluxx, ongeacht of de Klant als Consument dan wel als Professionele Klant handelt.</w:t>
      </w:r>
    </w:p>
    <w:p w14:paraId="3FE45F1B" w14:textId="77777777" w:rsidR="00016C28" w:rsidRPr="00CF3035" w:rsidRDefault="000D5510" w:rsidP="00E607B4">
      <w:pPr>
        <w:jc w:val="both"/>
        <w:rPr>
          <w:lang w:val="nl-BE"/>
        </w:rPr>
      </w:pPr>
      <w:r w:rsidRPr="00CF3035">
        <w:rPr>
          <w:lang w:val="nl-BE"/>
        </w:rPr>
        <w:t>Voor Consumenten gelden deze algemene voorwaarden slechts voor zover zij niet afwijken van dwingende bepalingen inzake consumentenbescherming. Indien een bepaling niet afdwingbaar zou zijn tegenover een Consument, blijft zij gelden tegenover Professionele Klanten en blijven de overige bepalingen onverkort van toepassing.</w:t>
      </w:r>
    </w:p>
    <w:p w14:paraId="37215EAF" w14:textId="77777777" w:rsidR="00016C28" w:rsidRPr="00CF3035" w:rsidRDefault="000D5510" w:rsidP="00E607B4">
      <w:pPr>
        <w:jc w:val="both"/>
        <w:rPr>
          <w:lang w:val="nl-BE"/>
        </w:rPr>
      </w:pPr>
      <w:r w:rsidRPr="00CF3035">
        <w:rPr>
          <w:lang w:val="nl-BE"/>
        </w:rPr>
        <w:t>Bij tegenstrijdigheid geldt volgende rangorde: (i) dwingend recht; (ii) de door Hydrofluxx schriftelijk aanvaarde bijzondere voorwaarden in de Offerte of opdrachtbevestiging; (iii) deze algemene voorwaarden; (iv) eventuele algemene voorwaarden van de Klant, voor zover Hydrofluxx die vooraf uitdrukkelijk en schriftelijk heeft aanvaard.</w:t>
      </w:r>
    </w:p>
    <w:p w14:paraId="163A2B2E" w14:textId="77777777" w:rsidR="00016C28" w:rsidRPr="00CF3035" w:rsidRDefault="000D5510" w:rsidP="00E607B4">
      <w:pPr>
        <w:jc w:val="both"/>
        <w:rPr>
          <w:lang w:val="nl-BE"/>
        </w:rPr>
      </w:pPr>
      <w:r w:rsidRPr="00CF3035">
        <w:rPr>
          <w:lang w:val="nl-BE"/>
        </w:rPr>
        <w:t>Het aanvaarden van deze algemene voorwaarden is voor Hydrofluxx een essentiële voorwaarde zonder dewelke Hydrofluxx de Opdracht niet, dan wel niet onder dezelfde voorwaarden, zou aanvaarden.</w:t>
      </w:r>
    </w:p>
    <w:p w14:paraId="509741C0" w14:textId="77777777" w:rsidR="00016C28" w:rsidRPr="00CF3035" w:rsidRDefault="000D5510" w:rsidP="00E607B4">
      <w:pPr>
        <w:pStyle w:val="Kop1"/>
        <w:jc w:val="both"/>
        <w:rPr>
          <w:lang w:val="nl-BE"/>
        </w:rPr>
      </w:pPr>
      <w:r w:rsidRPr="00CF3035">
        <w:rPr>
          <w:lang w:val="nl-BE"/>
        </w:rPr>
        <w:lastRenderedPageBreak/>
        <w:t>Artikel 3 – Totstandkoming van de overeenkomst</w:t>
      </w:r>
    </w:p>
    <w:p w14:paraId="55C24BE0" w14:textId="77777777" w:rsidR="00016C28" w:rsidRPr="00CF3035" w:rsidRDefault="000D5510" w:rsidP="00E607B4">
      <w:pPr>
        <w:jc w:val="both"/>
        <w:rPr>
          <w:lang w:val="nl-BE"/>
        </w:rPr>
      </w:pPr>
      <w:r w:rsidRPr="00CF3035">
        <w:rPr>
          <w:lang w:val="nl-BE"/>
        </w:rPr>
        <w:t>In beginsel gaat aan iedere Opdracht een plaatsbezoek, inspectie, analyse of bespreking vooraf. Hydrofluxx behoudt zich het recht voor om een Opdracht te weigeren indien de technische toestand, veiligheid, bereikbaarheid, planning, betalingshistoriek of informatie van de Klant daartoe aanleiding geeft.</w:t>
      </w:r>
    </w:p>
    <w:p w14:paraId="19E5A426" w14:textId="77777777" w:rsidR="00016C28" w:rsidRPr="00CF3035" w:rsidRDefault="000D5510" w:rsidP="00E607B4">
      <w:pPr>
        <w:jc w:val="both"/>
        <w:rPr>
          <w:lang w:val="nl-BE"/>
        </w:rPr>
      </w:pPr>
      <w:r w:rsidRPr="00CF3035">
        <w:rPr>
          <w:lang w:val="nl-BE"/>
        </w:rPr>
        <w:t>Een overeenkomst komt pas tot stand nadat de Klant de Offerte schriftelijk aanvaardt en Hydrofluxx deze aanvaarding bevestigt, of nadat Hydrofluxx de uitvoering uitdrukkelijk aanvat op basis van de gemaakte afspraken.</w:t>
      </w:r>
    </w:p>
    <w:p w14:paraId="19D6FC21" w14:textId="77777777" w:rsidR="00016C28" w:rsidRPr="00CF3035" w:rsidRDefault="000D5510" w:rsidP="00E607B4">
      <w:pPr>
        <w:jc w:val="both"/>
        <w:rPr>
          <w:lang w:val="nl-BE"/>
        </w:rPr>
      </w:pPr>
      <w:r w:rsidRPr="00CF3035">
        <w:rPr>
          <w:lang w:val="nl-BE"/>
        </w:rPr>
        <w:t>De Klant staat in voor de juistheid en volledigheid van alle informatie die hij verstrekt, waaronder informatie over materialen, ondergrond, geveltype, erfgoedstatus, eerdere behandelingen, vochtproblemen, leidingen, elektrische installaties, beschermde elementen, buren, vergunningen en toegang tot de Werf.</w:t>
      </w:r>
    </w:p>
    <w:p w14:paraId="67934BE9" w14:textId="77777777" w:rsidR="00016C28" w:rsidRPr="00CF3035" w:rsidRDefault="000D5510" w:rsidP="00E607B4">
      <w:pPr>
        <w:jc w:val="both"/>
        <w:rPr>
          <w:lang w:val="nl-BE"/>
        </w:rPr>
      </w:pPr>
      <w:r w:rsidRPr="00CF3035">
        <w:rPr>
          <w:lang w:val="nl-BE"/>
        </w:rPr>
        <w:t>Indien na aanvaarding blijkt dat de door de Klant verstrekte informatie onjuist of onvolledig is, mag Hydrofluxx de prijs, planning, methode en waarborgen aanpassen of de uitvoering opschorten totdat een technisch en economisch haalbare oplossing is overeengekomen.</w:t>
      </w:r>
    </w:p>
    <w:p w14:paraId="18D42641" w14:textId="77777777" w:rsidR="00016C28" w:rsidRPr="00CF3035" w:rsidRDefault="000D5510" w:rsidP="00E607B4">
      <w:pPr>
        <w:pStyle w:val="Kop1"/>
        <w:jc w:val="both"/>
        <w:rPr>
          <w:lang w:val="nl-BE"/>
        </w:rPr>
      </w:pPr>
      <w:r w:rsidRPr="00CF3035">
        <w:rPr>
          <w:lang w:val="nl-BE"/>
        </w:rPr>
        <w:t>Artikel 4 – Offerte, prijzen en prijsbasis</w:t>
      </w:r>
    </w:p>
    <w:p w14:paraId="1DCC41B7" w14:textId="77777777" w:rsidR="00016C28" w:rsidRPr="00CF3035" w:rsidRDefault="000D5510" w:rsidP="00E607B4">
      <w:pPr>
        <w:jc w:val="both"/>
        <w:rPr>
          <w:lang w:val="nl-BE"/>
        </w:rPr>
      </w:pPr>
      <w:r w:rsidRPr="00CF3035">
        <w:rPr>
          <w:lang w:val="nl-BE"/>
        </w:rPr>
        <w:t>De prijs wordt vastgesteld zoals vermeld in de Offerte. De Offerte bepaalt of wordt gewerkt aan vaste prijs, prijs per vierkante meter, uurtarief, dagprijs, regie of een combinatie daarvan.</w:t>
      </w:r>
    </w:p>
    <w:p w14:paraId="4001C280" w14:textId="77777777" w:rsidR="00016C28" w:rsidRPr="00CF3035" w:rsidRDefault="000D5510" w:rsidP="00E607B4">
      <w:pPr>
        <w:jc w:val="both"/>
        <w:rPr>
          <w:lang w:val="nl-BE"/>
        </w:rPr>
      </w:pPr>
      <w:r w:rsidRPr="00CF3035">
        <w:rPr>
          <w:lang w:val="nl-BE"/>
        </w:rPr>
        <w:t>Een vaste prijs omvat uitsluitend de expliciet omschreven prestaties, op de expliciet vermelde oppervlakken en onder de expliciet aangenomen uitvoeringsvoorwaarden. Niet vermelde prestaties, beperkingen, voorbereidende werken, herstellingen of bijkomende beschermingsmaatregelen zijn niet inbegrepen.</w:t>
      </w:r>
    </w:p>
    <w:p w14:paraId="1E8F8B1C" w14:textId="77777777" w:rsidR="00016C28" w:rsidRPr="00CF3035" w:rsidRDefault="000D5510" w:rsidP="00E607B4">
      <w:pPr>
        <w:jc w:val="both"/>
        <w:rPr>
          <w:lang w:val="nl-BE"/>
        </w:rPr>
      </w:pPr>
      <w:r w:rsidRPr="00CF3035">
        <w:rPr>
          <w:lang w:val="nl-BE"/>
        </w:rPr>
        <w:t>Calamiteiten, dringende interventies, niet-planbare urgenties en prestaties waarvan de omvang op voorhand redelijkerwijze niet kan worden bepaald, worden uitgevoerd in regie aan het in de Offerte vermelde uurtarief of, bij gebreke daaraan, aan het gebruikelijke tarief van Hydrofluxx, vermeerderd met verplaatsingskosten, materiaal, afvalverwerking en eventuele toeslagen.</w:t>
      </w:r>
    </w:p>
    <w:p w14:paraId="03D86626" w14:textId="77777777" w:rsidR="00016C28" w:rsidRPr="00CF3035" w:rsidRDefault="000D5510" w:rsidP="00E607B4">
      <w:pPr>
        <w:jc w:val="both"/>
        <w:rPr>
          <w:lang w:val="nl-BE"/>
        </w:rPr>
      </w:pPr>
      <w:r w:rsidRPr="00CF3035">
        <w:rPr>
          <w:lang w:val="nl-BE"/>
        </w:rPr>
        <w:t>De Offerte kan afwijkende bepalingen opnemen inzake facturatie, voorschotten, waarborg, planning, garanties, prijsherziening, uitvoering of aansprakelijkheid. Deze bijzondere bepalingen primeren op deze algemene voorwaarden.</w:t>
      </w:r>
    </w:p>
    <w:p w14:paraId="1FD38364" w14:textId="77777777" w:rsidR="00016C28" w:rsidRPr="00CF3035" w:rsidRDefault="000D5510" w:rsidP="00E607B4">
      <w:pPr>
        <w:pStyle w:val="Kop1"/>
        <w:jc w:val="both"/>
        <w:rPr>
          <w:lang w:val="nl-BE"/>
        </w:rPr>
      </w:pPr>
      <w:r w:rsidRPr="00CF3035">
        <w:rPr>
          <w:lang w:val="nl-BE"/>
        </w:rPr>
        <w:t>Artikel 5 – Planning, uitvoeringstermijn en levertermijn</w:t>
      </w:r>
    </w:p>
    <w:p w14:paraId="10646707" w14:textId="27E4F893" w:rsidR="00016C28" w:rsidRPr="00CF3035" w:rsidRDefault="000D5510" w:rsidP="00E607B4">
      <w:pPr>
        <w:jc w:val="both"/>
        <w:rPr>
          <w:lang w:val="nl-BE"/>
        </w:rPr>
      </w:pPr>
      <w:r w:rsidRPr="00CF3035">
        <w:rPr>
          <w:lang w:val="nl-BE"/>
        </w:rPr>
        <w:t xml:space="preserve">De uitvoering wordt ingepland nadat (i) de Offerte is aanvaard, (ii) de vereiste voorschotten tijdig zijn betaald, (iii) de Klant zijn voorbereidende verplichtingen is nagekomen, </w:t>
      </w:r>
      <w:r w:rsidR="00CF3035" w:rsidRPr="00CF3035">
        <w:rPr>
          <w:lang w:val="nl-BE"/>
        </w:rPr>
        <w:t>en de</w:t>
      </w:r>
      <w:r w:rsidRPr="00CF3035">
        <w:rPr>
          <w:lang w:val="nl-BE"/>
        </w:rPr>
        <w:t xml:space="preserve"> Werf technisch en praktisch toegankelijk is</w:t>
      </w:r>
      <w:r w:rsidR="00CF3035" w:rsidRPr="00CF3035">
        <w:rPr>
          <w:lang w:val="nl-BE"/>
        </w:rPr>
        <w:t xml:space="preserve"> </w:t>
      </w:r>
      <w:r w:rsidR="00CF3035">
        <w:rPr>
          <w:lang w:val="nl-BE"/>
        </w:rPr>
        <w:t>overeenkomstig artikel 6 van deze algemene voorwaarden</w:t>
      </w:r>
      <w:r w:rsidRPr="00CF3035">
        <w:rPr>
          <w:lang w:val="nl-BE"/>
        </w:rPr>
        <w:t>.</w:t>
      </w:r>
    </w:p>
    <w:p w14:paraId="76D126E5" w14:textId="77777777" w:rsidR="00016C28" w:rsidRPr="00CF3035" w:rsidRDefault="000D5510" w:rsidP="00E607B4">
      <w:pPr>
        <w:jc w:val="both"/>
        <w:rPr>
          <w:lang w:val="nl-BE"/>
        </w:rPr>
      </w:pPr>
      <w:r w:rsidRPr="00CF3035">
        <w:rPr>
          <w:lang w:val="nl-BE"/>
        </w:rPr>
        <w:t>Behoudens andersluidende schriftelijke afspraak streeft Hydrofluxx ernaar de werken uit te voeren binnen een maximale termijn van zes (6) weken na vervulling van voormelde voorwaarden. Deze termijn is indicatief, tenzij in de Offerte uitdrukkelijk een bindende resultaatsverbintenis inzake uitvoeringstermijn is opgenomen.</w:t>
      </w:r>
    </w:p>
    <w:p w14:paraId="50CE179A" w14:textId="77777777" w:rsidR="00016C28" w:rsidRPr="00CF3035" w:rsidRDefault="000D5510" w:rsidP="00E607B4">
      <w:pPr>
        <w:jc w:val="both"/>
        <w:rPr>
          <w:lang w:val="nl-BE"/>
        </w:rPr>
      </w:pPr>
      <w:r w:rsidRPr="00CF3035">
        <w:rPr>
          <w:lang w:val="nl-BE"/>
        </w:rPr>
        <w:t>Hinder door weersomstandigheden, veiligheidsrisico’s, onbereikbaarheid, laattijdige betaling, ontbrekende voorzieningen, niet-beschikbaarheid van gespecialiseerde onderaannemers, materiaaltekorten, overheidsmaatregelen of omstandigheden buiten redelijke controle van Hydrofluxx schorsen de uitvoeringstermijn van rechtswege.</w:t>
      </w:r>
    </w:p>
    <w:p w14:paraId="0D6C44E4" w14:textId="77777777" w:rsidR="00016C28" w:rsidRPr="00CF3035" w:rsidRDefault="000D5510" w:rsidP="00E607B4">
      <w:pPr>
        <w:jc w:val="both"/>
        <w:rPr>
          <w:lang w:val="nl-BE"/>
        </w:rPr>
      </w:pPr>
      <w:r w:rsidRPr="00CF3035">
        <w:rPr>
          <w:lang w:val="nl-BE"/>
        </w:rPr>
        <w:t>De Klant erkent dat buitenreiniging, monumentenzorg, vochtbehandeling en bouwkundige werken afhankelijk zijn van technische, klimatologische en bouwkundige omstandigheden. Een verplaatsing of herplanning om redenen van kwaliteit of veiligheid vormt geen tekortkoming van Hydrofluxx.</w:t>
      </w:r>
    </w:p>
    <w:p w14:paraId="0D9B9F6B" w14:textId="77777777" w:rsidR="00016C28" w:rsidRPr="00CF3035" w:rsidRDefault="000D5510" w:rsidP="00E607B4">
      <w:pPr>
        <w:pStyle w:val="Kop1"/>
        <w:jc w:val="both"/>
        <w:rPr>
          <w:lang w:val="nl-BE"/>
        </w:rPr>
      </w:pPr>
      <w:r w:rsidRPr="00CF3035">
        <w:rPr>
          <w:lang w:val="nl-BE"/>
        </w:rPr>
        <w:t>Artikel 6 – Voorbereiding door de Klant</w:t>
      </w:r>
    </w:p>
    <w:p w14:paraId="263F9561" w14:textId="77777777" w:rsidR="00016C28" w:rsidRPr="00CF3035" w:rsidRDefault="000D5510" w:rsidP="00E607B4">
      <w:pPr>
        <w:jc w:val="both"/>
        <w:rPr>
          <w:lang w:val="nl-BE"/>
        </w:rPr>
      </w:pPr>
      <w:r w:rsidRPr="00CF3035">
        <w:rPr>
          <w:lang w:val="nl-BE"/>
        </w:rPr>
        <w:t>De Klant moet vóór de start van de werken alle redelijk noodzakelijke maatregelen treffen om de Werf veilig, bereikbaar en technisch uitvoerbaar te maken.</w:t>
      </w:r>
    </w:p>
    <w:p w14:paraId="705264FB" w14:textId="77777777" w:rsidR="00016C28" w:rsidRPr="00CF3035" w:rsidRDefault="000D5510" w:rsidP="00E607B4">
      <w:pPr>
        <w:pStyle w:val="Lijstopsomteken"/>
        <w:jc w:val="both"/>
        <w:rPr>
          <w:lang w:val="nl-BE"/>
        </w:rPr>
      </w:pPr>
      <w:r w:rsidRPr="00CF3035">
        <w:rPr>
          <w:lang w:val="nl-BE"/>
        </w:rPr>
        <w:t>een bruikbaar tappunt voor leidingwater ter beschikking stellen, met voldoende debiet en bereikbaarheid;</w:t>
      </w:r>
    </w:p>
    <w:p w14:paraId="23F8DA9C" w14:textId="29462AAD" w:rsidR="00016C28" w:rsidRPr="00CF3035" w:rsidRDefault="000D5510" w:rsidP="00E607B4">
      <w:pPr>
        <w:pStyle w:val="Lijstopsomteken"/>
        <w:jc w:val="both"/>
        <w:rPr>
          <w:lang w:val="nl-BE"/>
        </w:rPr>
      </w:pPr>
      <w:r w:rsidRPr="00CF3035">
        <w:rPr>
          <w:lang w:val="nl-BE"/>
        </w:rPr>
        <w:t>een veilig en conform stopcontact ter beschikking stellen, bij voorkeur geaard en geschikt voor professioneel materi</w:t>
      </w:r>
      <w:r w:rsidR="007625A5">
        <w:rPr>
          <w:lang w:val="nl-BE"/>
        </w:rPr>
        <w:t>aa</w:t>
      </w:r>
      <w:r w:rsidRPr="00CF3035">
        <w:rPr>
          <w:lang w:val="nl-BE"/>
        </w:rPr>
        <w:t>l;</w:t>
      </w:r>
    </w:p>
    <w:p w14:paraId="1CE75C07" w14:textId="77777777" w:rsidR="00016C28" w:rsidRPr="00CF3035" w:rsidRDefault="000D5510" w:rsidP="00E607B4">
      <w:pPr>
        <w:pStyle w:val="Lijstopsomteken"/>
        <w:jc w:val="both"/>
        <w:rPr>
          <w:lang w:val="nl-BE"/>
        </w:rPr>
      </w:pPr>
      <w:r w:rsidRPr="00CF3035">
        <w:rPr>
          <w:lang w:val="nl-BE"/>
        </w:rPr>
        <w:lastRenderedPageBreak/>
        <w:t>een parkeerplaats voor de deur of zo dicht mogelijk bij de Werf vrijhouden, met voldoende ruimte voor materiaal, aanhangwagen, hoogtewerker of bestelwagen;</w:t>
      </w:r>
    </w:p>
    <w:p w14:paraId="72C24BB6" w14:textId="77777777" w:rsidR="00016C28" w:rsidRPr="00CF3035" w:rsidRDefault="000D5510" w:rsidP="00E607B4">
      <w:pPr>
        <w:pStyle w:val="Lijstopsomteken"/>
        <w:jc w:val="both"/>
        <w:rPr>
          <w:lang w:val="nl-BE"/>
        </w:rPr>
      </w:pPr>
      <w:r w:rsidRPr="00CF3035">
        <w:rPr>
          <w:lang w:val="nl-BE"/>
        </w:rPr>
        <w:t>indien nodig tijdig parkeerborden, vergunningen, signalisatie, doorgang, lifttoegang of toestemming van mede-eigendom, syndicus, buren of overheid aanvragen;</w:t>
      </w:r>
    </w:p>
    <w:p w14:paraId="22DF76C9" w14:textId="77777777" w:rsidR="00016C28" w:rsidRPr="00CF3035" w:rsidRDefault="000D5510" w:rsidP="00E607B4">
      <w:pPr>
        <w:pStyle w:val="Lijstopsomteken"/>
        <w:jc w:val="both"/>
        <w:rPr>
          <w:lang w:val="nl-BE"/>
        </w:rPr>
      </w:pPr>
      <w:r w:rsidRPr="00CF3035">
        <w:rPr>
          <w:lang w:val="nl-BE"/>
        </w:rPr>
        <w:t>ramen, deuren, ventilatieroosters, elektrische installaties, stopcontacten, alarmen, camera’s, buitenverlichting, zonwering, tuinmeubilair, planten, voertuigen, decoratie, kwetsbare materialen en losse voorwerpen beschermen of verwijderen;</w:t>
      </w:r>
    </w:p>
    <w:p w14:paraId="71DCC59F" w14:textId="77777777" w:rsidR="00016C28" w:rsidRPr="00CF3035" w:rsidRDefault="000D5510" w:rsidP="00E607B4">
      <w:pPr>
        <w:pStyle w:val="Lijstopsomteken"/>
        <w:jc w:val="both"/>
        <w:rPr>
          <w:lang w:val="nl-BE"/>
        </w:rPr>
      </w:pPr>
      <w:r w:rsidRPr="00CF3035">
        <w:rPr>
          <w:lang w:val="nl-BE"/>
        </w:rPr>
        <w:t>huisdieren, kinderen, bewoners, bezoekers en derden op veilige afstand houden;</w:t>
      </w:r>
    </w:p>
    <w:p w14:paraId="3D966557" w14:textId="77777777" w:rsidR="00016C28" w:rsidRPr="00CF3035" w:rsidRDefault="000D5510" w:rsidP="00E607B4">
      <w:pPr>
        <w:pStyle w:val="Lijstopsomteken"/>
        <w:jc w:val="both"/>
        <w:rPr>
          <w:lang w:val="nl-BE"/>
        </w:rPr>
      </w:pPr>
      <w:r w:rsidRPr="00CF3035">
        <w:rPr>
          <w:lang w:val="nl-BE"/>
        </w:rPr>
        <w:t>Hydrofluxx vooraf informeren over fragiele materialen, erfgoed- of monumentenstatus, eerdere behandelingen, vochtproblemen, loszittende voegen, slechte hechting, silicone- of rubberonderdelen, poreuze natuursteen, kalksteen, crepi, hout, metalen onderdelen en andere schadegevoelige elementen.</w:t>
      </w:r>
    </w:p>
    <w:p w14:paraId="7CDA1B56" w14:textId="5C9EF900" w:rsidR="0045178F" w:rsidRDefault="000D5510" w:rsidP="00E607B4">
      <w:pPr>
        <w:jc w:val="both"/>
        <w:rPr>
          <w:lang w:val="nl-BE"/>
        </w:rPr>
      </w:pPr>
      <w:r w:rsidRPr="00CF3035">
        <w:rPr>
          <w:lang w:val="nl-BE"/>
        </w:rPr>
        <w:t>Indien de Klant deze verplichtingen niet naleeft en Hydrofluxx daardoor niet, niet veilig of niet efficiënt kan werken, mag Hydrofluxx de werken opschorten</w:t>
      </w:r>
      <w:r w:rsidR="00131C73">
        <w:rPr>
          <w:lang w:val="nl-BE"/>
        </w:rPr>
        <w:t xml:space="preserve"> of te</w:t>
      </w:r>
      <w:r w:rsidRPr="00CF3035">
        <w:rPr>
          <w:lang w:val="nl-BE"/>
        </w:rPr>
        <w:t xml:space="preserve"> herplannen</w:t>
      </w:r>
      <w:r w:rsidR="00131C73">
        <w:rPr>
          <w:lang w:val="nl-BE"/>
        </w:rPr>
        <w:t>.</w:t>
      </w:r>
    </w:p>
    <w:p w14:paraId="4DBA88C1" w14:textId="2C921FC9" w:rsidR="00016C28" w:rsidRPr="00CF3035" w:rsidRDefault="000D5510" w:rsidP="00E607B4">
      <w:pPr>
        <w:jc w:val="both"/>
        <w:rPr>
          <w:lang w:val="nl-BE"/>
        </w:rPr>
      </w:pPr>
      <w:r w:rsidRPr="00CF3035">
        <w:rPr>
          <w:lang w:val="nl-BE"/>
        </w:rPr>
        <w:t>Onverminderd hogere bewezen schade is de Klant in dat geval een forfaitaire vergoeding verschuldigd gelijk aan [30%] van de prijs van de betrokken geplande uitvoeringsdag of het betrokken niet-uitvoerbare deel van de Opdracht, te vermeerderen met de werkelijk gemaakte transport-, parkeer-, personeels- en materiaalkosten.</w:t>
      </w:r>
    </w:p>
    <w:p w14:paraId="081D3F44" w14:textId="77777777" w:rsidR="00016C28" w:rsidRPr="00CF3035" w:rsidRDefault="000D5510" w:rsidP="00E607B4">
      <w:pPr>
        <w:jc w:val="both"/>
        <w:rPr>
          <w:lang w:val="nl-BE"/>
        </w:rPr>
      </w:pPr>
      <w:r w:rsidRPr="00CF3035">
        <w:rPr>
          <w:lang w:val="nl-BE"/>
        </w:rPr>
        <w:t>Voor Consumenten geldt deze forfaitaire vergoeding slechts voor zover zij redelijk is in verhouding tot de werkelijk voorzienbare schade. Indien de vergoeding kennelijk buitensporig zou zijn, wordt zij herleid tot het maximaal wettelijk toegelaten en redelijk bedrag.</w:t>
      </w:r>
    </w:p>
    <w:p w14:paraId="6510BD70" w14:textId="77777777" w:rsidR="00016C28" w:rsidRPr="00CF3035" w:rsidRDefault="000D5510" w:rsidP="00E607B4">
      <w:pPr>
        <w:pStyle w:val="Kop1"/>
        <w:jc w:val="both"/>
        <w:rPr>
          <w:lang w:val="nl-BE"/>
        </w:rPr>
      </w:pPr>
      <w:r w:rsidRPr="00CF3035">
        <w:rPr>
          <w:lang w:val="nl-BE"/>
        </w:rPr>
        <w:t>Artikel 7 – Voorafgaande vaststellingen, foto’s en tegensprekelijke toestand</w:t>
      </w:r>
    </w:p>
    <w:p w14:paraId="4E405232" w14:textId="77777777" w:rsidR="00016C28" w:rsidRPr="00CF3035" w:rsidRDefault="000D5510" w:rsidP="00E607B4">
      <w:pPr>
        <w:jc w:val="both"/>
        <w:rPr>
          <w:lang w:val="nl-BE"/>
        </w:rPr>
      </w:pPr>
      <w:r w:rsidRPr="00CF3035">
        <w:rPr>
          <w:lang w:val="nl-BE"/>
        </w:rPr>
        <w:t>Hydrofluxx tracht vóór de uitvoering zichtbare bestaande schade en risico’s vast te stellen tijdens het plaatsbezoek. Deze vaststellingen kunnen worden gedocumenteerd aan de hand van gedateerde foto’s, video’s, meetresultaten, e-mails of werfverslagen.</w:t>
      </w:r>
    </w:p>
    <w:p w14:paraId="149E2035" w14:textId="77777777" w:rsidR="00016C28" w:rsidRPr="00CF3035" w:rsidRDefault="000D5510" w:rsidP="00E607B4">
      <w:pPr>
        <w:jc w:val="both"/>
        <w:rPr>
          <w:lang w:val="nl-BE"/>
        </w:rPr>
      </w:pPr>
      <w:r w:rsidRPr="00CF3035">
        <w:rPr>
          <w:lang w:val="nl-BE"/>
        </w:rPr>
        <w:t>De Klant verleent toestemming om de noodzakelijke foto’s en video’s te maken voor technische voorbereiding, bewijsvoering, dossieropvolging, verzekering, klachtenbehandeling en oplevering. Beelden worden niet voor commerciële doeleinden gebruikt zonder afzonderlijke toestemming wanneer personen, herkenbare privé-elementen of persoonsgegevens zichtbaar zijn.</w:t>
      </w:r>
    </w:p>
    <w:p w14:paraId="45C8F730" w14:textId="610A3A71" w:rsidR="005156C3" w:rsidRPr="005156C3" w:rsidRDefault="005156C3" w:rsidP="00E607B4">
      <w:pPr>
        <w:jc w:val="both"/>
        <w:rPr>
          <w:lang w:val="nl-BE"/>
        </w:rPr>
      </w:pPr>
      <w:r w:rsidRPr="005156C3">
        <w:rPr>
          <w:lang w:val="nl-BE"/>
        </w:rPr>
        <w:t>De Klant erkent dat Hydrofluxx tijdens het plaatsbezoek uitsluitend een visuele en niet-destructieve inspectie uitvoert. Eventuele opmerkingen, waarschuwingen, aanbevelingen of risico-indicaties vanwege Hydrofluxx hebben uitsluitend betrekking op de vaststellingen die op dat ogenblik redelijkerwijze konden worden gedaan. Hydrofluxx is niet gehouden verborgen gebreken, constructieve gebreken of niet-zichtbare risico's op te sporen.</w:t>
      </w:r>
    </w:p>
    <w:p w14:paraId="3EABE931" w14:textId="0564C1E3" w:rsidR="00D70BE3" w:rsidRPr="00D70BE3" w:rsidRDefault="00D70BE3" w:rsidP="00D70BE3">
      <w:pPr>
        <w:jc w:val="both"/>
        <w:rPr>
          <w:lang w:val="nl-BE"/>
        </w:rPr>
      </w:pPr>
      <w:r w:rsidRPr="00D70BE3">
        <w:rPr>
          <w:lang w:val="nl-BE"/>
        </w:rPr>
        <w:t>Indien een voorafgaand plaatsbezoek niet mogelijk is of wanneer bepaalde schade, gebreken of risico's pas bij aanvang van de werken zichtbaar worden, mag Hydrofluxx vóór de start van de betrokken werkzaamheden foto's, video's of andere vaststellingen maken. Deze worden zo spoedig mogelijk aan de Klant meegedeeld.</w:t>
      </w:r>
    </w:p>
    <w:p w14:paraId="641DCC00" w14:textId="77777777" w:rsidR="00D70BE3" w:rsidRDefault="00D70BE3" w:rsidP="00D70BE3">
      <w:pPr>
        <w:jc w:val="both"/>
        <w:rPr>
          <w:lang w:val="nl-BE"/>
        </w:rPr>
      </w:pPr>
      <w:r w:rsidRPr="00D70BE3">
        <w:rPr>
          <w:lang w:val="nl-BE"/>
        </w:rPr>
        <w:t>De Klant dient eventuele opmerkingen of betwistingen met betrekking tot deze vaststellingen onverwijld en uiterlijk vóór de aanvang van de betrokken werkzaamheden schriftelijk mee te delen. Bij gebrek aan tijdige en gemotiveerde opmerkingen worden de vaststellingen, behoudens manifeste fout, geacht een correcte weergave te vormen van de toestand op dat ogenblik.</w:t>
      </w:r>
    </w:p>
    <w:p w14:paraId="711DA414" w14:textId="77777777" w:rsidR="001F1D64" w:rsidRPr="001F1D64" w:rsidRDefault="001F1D64" w:rsidP="001F1D64">
      <w:pPr>
        <w:jc w:val="both"/>
        <w:rPr>
          <w:lang w:val="nl-BE"/>
        </w:rPr>
      </w:pPr>
      <w:r w:rsidRPr="001F1D64">
        <w:rPr>
          <w:lang w:val="nl-BE"/>
        </w:rPr>
        <w:t>Schade, gebreken of risico's die vóór de start van de werken zichtbaar waren of redelijkerwijze door de Klant gekend moesten zijn, maar niet aan Hydrofluxx werden meegedeeld, blijven voor rekening van de Klant in de mate waarin zij de schade hebben veroorzaakt of ertoe hebben bijgedragen. Indien de schade mede het gevolg is van een fout van Hydrofluxx, wordt de aansprakelijkheid verdeeld in verhouding tot de respectieve bijdrage van de onderscheiden oorzaken aan de schade.</w:t>
      </w:r>
    </w:p>
    <w:p w14:paraId="77E9CB45" w14:textId="77777777" w:rsidR="001F1D64" w:rsidRPr="00D70BE3" w:rsidRDefault="001F1D64" w:rsidP="00D70BE3">
      <w:pPr>
        <w:jc w:val="both"/>
        <w:rPr>
          <w:lang w:val="nl-BE"/>
        </w:rPr>
      </w:pPr>
    </w:p>
    <w:p w14:paraId="4EA847A8" w14:textId="77777777" w:rsidR="00016C28" w:rsidRPr="00CF3035" w:rsidRDefault="000D5510" w:rsidP="00E607B4">
      <w:pPr>
        <w:pStyle w:val="Kop1"/>
        <w:jc w:val="both"/>
        <w:rPr>
          <w:lang w:val="nl-BE"/>
        </w:rPr>
      </w:pPr>
      <w:r w:rsidRPr="00CF3035">
        <w:rPr>
          <w:lang w:val="nl-BE"/>
        </w:rPr>
        <w:lastRenderedPageBreak/>
        <w:t>Artikel 8 – Verborgen gebreken, bestaande kwetsbaarheden en bouwkundige risico’s</w:t>
      </w:r>
    </w:p>
    <w:p w14:paraId="28D1E62D" w14:textId="77777777" w:rsidR="00016C28" w:rsidRPr="00CF3035" w:rsidRDefault="000D5510" w:rsidP="00E607B4">
      <w:pPr>
        <w:jc w:val="both"/>
        <w:rPr>
          <w:lang w:val="nl-BE"/>
        </w:rPr>
      </w:pPr>
      <w:r w:rsidRPr="00CF3035">
        <w:rPr>
          <w:lang w:val="nl-BE"/>
        </w:rPr>
        <w:t>De Klant moet Hydrofluxx vóór de start van de werken schriftelijk informeren over alle gekende of vermoedelijke verborgen gebreken, bouwkundige problemen, veroudering, vochtproblemen, loszittende voegen, hol klinkende tegels, onvoldoende hechting, beschadigde rubbers, poreuze materialen, lekkages, elektrische risico’s, renovatiehistoriek of eerdere chemische behandelingen.</w:t>
      </w:r>
    </w:p>
    <w:p w14:paraId="177826A4" w14:textId="5D66819B" w:rsidR="00016C28" w:rsidRPr="00CF3035" w:rsidRDefault="000D5510" w:rsidP="00E607B4">
      <w:pPr>
        <w:jc w:val="both"/>
        <w:rPr>
          <w:lang w:val="nl-BE"/>
        </w:rPr>
      </w:pPr>
      <w:r w:rsidRPr="00CF3035">
        <w:rPr>
          <w:lang w:val="nl-BE"/>
        </w:rPr>
        <w:t>Hydrofluxx is niet aansprakelijk voor schade die het gevolg is van bestaande, verborgen of door de Klant niet meegedeelde gebreken, tenzij Hydrofluxx die gebreken kende of redelijkerwijze had moeten kennen</w:t>
      </w:r>
      <w:r w:rsidR="00F76E6B">
        <w:rPr>
          <w:lang w:val="nl-BE"/>
        </w:rPr>
        <w:t>.</w:t>
      </w:r>
    </w:p>
    <w:p w14:paraId="776F1055" w14:textId="77777777" w:rsidR="00016C28" w:rsidRPr="00CF3035" w:rsidRDefault="000D5510" w:rsidP="00E607B4">
      <w:pPr>
        <w:jc w:val="both"/>
        <w:rPr>
          <w:lang w:val="nl-BE"/>
        </w:rPr>
      </w:pPr>
      <w:r w:rsidRPr="00CF3035">
        <w:rPr>
          <w:lang w:val="nl-BE"/>
        </w:rPr>
        <w:t>Indien tijdens de uitvoering blijkt dat verdere uitvoering schade kan veroorzaken door de toestand van de ondergrond of constructie, mag Hydrofluxx de werken geheel of gedeeltelijk stopzetten en aan de Klant bijkomende instructies, onderbouwing, herstelwerken, een aangepaste methode of een technische expertise vragen. De kosten en gevolgen daarvan zijn voor rekening van de Klant wanneer de oorzaak buiten de fout van Hydrofluxx ligt.</w:t>
      </w:r>
    </w:p>
    <w:p w14:paraId="7AD273E7" w14:textId="77777777" w:rsidR="00016C28" w:rsidRPr="00CF3035" w:rsidRDefault="000D5510" w:rsidP="00E607B4">
      <w:pPr>
        <w:jc w:val="both"/>
        <w:rPr>
          <w:lang w:val="nl-BE"/>
        </w:rPr>
      </w:pPr>
      <w:r w:rsidRPr="00CF3035">
        <w:rPr>
          <w:lang w:val="nl-BE"/>
        </w:rPr>
        <w:t>Hydrofluxx verbindt zich tot een professionele uitvoering volgens de regels van de kunst, maar geeft geen waarborg dat bestaande slijtage, verkleuring, corrosie, verwering, krassen, uitbloeiing, verouderde rubbers, eerdere foutieve behandelingen of structurele gebreken door reiniging, behandeling of herstel volledig verdwijnen.</w:t>
      </w:r>
    </w:p>
    <w:p w14:paraId="685BF9CA" w14:textId="7C694710" w:rsidR="005156C3" w:rsidRPr="00CF3035" w:rsidRDefault="005156C3" w:rsidP="005156C3">
      <w:pPr>
        <w:pStyle w:val="Kop1"/>
        <w:jc w:val="both"/>
        <w:rPr>
          <w:lang w:val="nl-BE"/>
        </w:rPr>
      </w:pPr>
      <w:r w:rsidRPr="00CF3035">
        <w:rPr>
          <w:lang w:val="nl-BE"/>
        </w:rPr>
        <w:t xml:space="preserve">Artikel 9 – </w:t>
      </w:r>
      <w:r w:rsidR="00CF3035">
        <w:rPr>
          <w:lang w:val="nl-BE"/>
        </w:rPr>
        <w:t>Herroepingsrecht</w:t>
      </w:r>
    </w:p>
    <w:p w14:paraId="755A4119" w14:textId="77777777" w:rsidR="005156C3" w:rsidRPr="005156C3" w:rsidRDefault="005156C3" w:rsidP="005156C3">
      <w:pPr>
        <w:jc w:val="both"/>
        <w:rPr>
          <w:lang w:val="nl-BE"/>
        </w:rPr>
      </w:pPr>
      <w:r w:rsidRPr="005156C3">
        <w:rPr>
          <w:lang w:val="nl-BE"/>
        </w:rPr>
        <w:t>Indien de overeenkomst met een Consument wordt gesloten buiten de verkoopruimte van Hydrofluxx of op afstand, beschikt de Consument over het wettelijke herroepingsrecht overeenkomstig Boek VI WER. Indien de Consument verzoekt dat de uitvoering van de werken reeds tijdens de herroepingstermijn aanvangt, erkent hij dat hij bij volledige uitvoering van de overeenkomst zijn herroepingsrecht verliest overeenkomstig de wettelijke bepalingen.</w:t>
      </w:r>
    </w:p>
    <w:p w14:paraId="76B55BD3" w14:textId="478ABC73" w:rsidR="00016C28" w:rsidRPr="00CF3035" w:rsidRDefault="000D5510" w:rsidP="00E607B4">
      <w:pPr>
        <w:pStyle w:val="Kop1"/>
        <w:jc w:val="both"/>
        <w:rPr>
          <w:lang w:val="nl-BE"/>
        </w:rPr>
      </w:pPr>
      <w:r w:rsidRPr="00CF3035">
        <w:rPr>
          <w:lang w:val="nl-BE"/>
        </w:rPr>
        <w:t xml:space="preserve">Artikel </w:t>
      </w:r>
      <w:r w:rsidR="00CF3035">
        <w:rPr>
          <w:lang w:val="nl-BE"/>
        </w:rPr>
        <w:t>10</w:t>
      </w:r>
      <w:r w:rsidRPr="00CF3035">
        <w:rPr>
          <w:lang w:val="nl-BE"/>
        </w:rPr>
        <w:t xml:space="preserve"> – Onderaannemers en hulppersonen</w:t>
      </w:r>
    </w:p>
    <w:p w14:paraId="2690B80C" w14:textId="77777777" w:rsidR="00016C28" w:rsidRPr="00CF3035" w:rsidRDefault="000D5510" w:rsidP="00E607B4">
      <w:pPr>
        <w:jc w:val="both"/>
        <w:rPr>
          <w:lang w:val="nl-BE"/>
        </w:rPr>
      </w:pPr>
      <w:r w:rsidRPr="00CF3035">
        <w:rPr>
          <w:lang w:val="nl-BE"/>
        </w:rPr>
        <w:t>Hydrofluxx mag voor de volledige of gedeeltelijke uitvoering van de Opdracht een beroep doen op onderaannemers, gespecialiseerde uitvoerders, leveranciers, transporteurs, technici, veiligheidscoördinatoren of andere hulppersonen.</w:t>
      </w:r>
    </w:p>
    <w:p w14:paraId="18F16AB8" w14:textId="77777777" w:rsidR="00016C28" w:rsidRDefault="000D5510" w:rsidP="00E607B4">
      <w:pPr>
        <w:jc w:val="both"/>
        <w:rPr>
          <w:lang w:val="nl-BE"/>
        </w:rPr>
      </w:pPr>
      <w:r w:rsidRPr="00CF3035">
        <w:rPr>
          <w:lang w:val="nl-BE"/>
        </w:rPr>
        <w:t>Hydrofluxx blijft tegenover de Klant instaan voor de coördinatie van de Opdracht binnen de grenzen van de overeenkomst. De inschakeling van een Onderaannemer verleent de Klant geen recht om de uitvoering te weigeren of bijkomende voorwaarden op te leggen, voor zover de betrokken Onderaannemer geschikt is voor de toegewezen prestaties.</w:t>
      </w:r>
    </w:p>
    <w:p w14:paraId="1AAAE282" w14:textId="77777777" w:rsidR="00983F82" w:rsidRDefault="00983F82" w:rsidP="00983F82">
      <w:pPr>
        <w:jc w:val="both"/>
        <w:rPr>
          <w:lang w:val="nl-BE"/>
        </w:rPr>
      </w:pPr>
      <w:r w:rsidRPr="00983F82">
        <w:rPr>
          <w:lang w:val="nl-BE"/>
        </w:rPr>
        <w:t>De Klant doet, voor zover wettelijk toegelaten, afstand van elke rechtstreekse buitencontractuele vordering tegen de bestuurders, werknemers, zelfstandige medewerkers, hulppersonen, onderaannemers en aangestelden van Hydrofluxx voor schade die verband houdt met de uitvoering van de Opdracht en die voortvloeit uit een contractuele tekortkoming bij de uitvoering daarvan. Indien toch een dergelijke vordering wordt ingesteld, kunnen deze personen zich beroepen op alle verweermiddelen, aansprakelijkheidsbeperkingen, uitsluitingen, verval- en verjaringstermijnen waarop Hydrofluxx zich tegenover de Klant kan beroepen.</w:t>
      </w:r>
    </w:p>
    <w:p w14:paraId="1ED0CCF8" w14:textId="58ACCBB2" w:rsidR="00833DBB" w:rsidRPr="00983F82" w:rsidRDefault="00833DBB" w:rsidP="00983F82">
      <w:pPr>
        <w:jc w:val="both"/>
        <w:rPr>
          <w:lang w:val="nl-BE"/>
        </w:rPr>
      </w:pPr>
      <w:r w:rsidRPr="00833DBB">
        <w:rPr>
          <w:lang w:val="nl-BE"/>
        </w:rPr>
        <w:t>Ten aanzien van Consumenten geldt deze bepaling slechts voor zover zij verenigbaar is met dwingende wettelijke bepalingen inzake consumentenbescherming.</w:t>
      </w:r>
    </w:p>
    <w:p w14:paraId="0C0415E2" w14:textId="3E1A283A" w:rsidR="00016C28" w:rsidRPr="00CF3035" w:rsidRDefault="000D5510" w:rsidP="00E607B4">
      <w:pPr>
        <w:pStyle w:val="Kop1"/>
        <w:jc w:val="both"/>
        <w:rPr>
          <w:lang w:val="nl-BE"/>
        </w:rPr>
      </w:pPr>
      <w:r w:rsidRPr="00CF3035">
        <w:rPr>
          <w:lang w:val="nl-BE"/>
        </w:rPr>
        <w:t xml:space="preserve">Artikel </w:t>
      </w:r>
      <w:r w:rsidR="00CF3035">
        <w:rPr>
          <w:lang w:val="nl-BE"/>
        </w:rPr>
        <w:t>11</w:t>
      </w:r>
      <w:r w:rsidRPr="00CF3035">
        <w:rPr>
          <w:lang w:val="nl-BE"/>
        </w:rPr>
        <w:t xml:space="preserve"> – Uitvoering, methode en materiaalkeuze</w:t>
      </w:r>
    </w:p>
    <w:p w14:paraId="13C82ADD" w14:textId="77777777" w:rsidR="00016C28" w:rsidRPr="00CF3035" w:rsidRDefault="000D5510" w:rsidP="00E607B4">
      <w:pPr>
        <w:jc w:val="both"/>
        <w:rPr>
          <w:lang w:val="nl-BE"/>
        </w:rPr>
      </w:pPr>
      <w:r w:rsidRPr="00CF3035">
        <w:rPr>
          <w:lang w:val="nl-BE"/>
        </w:rPr>
        <w:t>Hydrofluxx kiest, binnen de grenzen van de Offerte, de technische methode, producten, materialen, druk, nabehandeling, beschermingswijze, volgorde van uitvoering en eventuele herstellingswijze die zij professioneel aangewezen acht.</w:t>
      </w:r>
    </w:p>
    <w:p w14:paraId="012116C3" w14:textId="77777777" w:rsidR="00016C28" w:rsidRPr="00CF3035" w:rsidRDefault="000D5510" w:rsidP="00E607B4">
      <w:pPr>
        <w:jc w:val="both"/>
        <w:rPr>
          <w:lang w:val="nl-BE"/>
        </w:rPr>
      </w:pPr>
      <w:r w:rsidRPr="00CF3035">
        <w:rPr>
          <w:lang w:val="nl-BE"/>
        </w:rPr>
        <w:t>De Klant erkent dat het resultaat afhankelijk is van onder meer materiaalsoort, ouderdom, vervuilingsgraad, eerdere behandelingen, weersomstandigheden, aanwezigheid van algen, mossen, zouten, roest, kalk, graffiti, verf, hydrofuge, coatings, poreusheid en onderliggende constructie.</w:t>
      </w:r>
    </w:p>
    <w:p w14:paraId="6D72EC56" w14:textId="77777777" w:rsidR="00016C28" w:rsidRPr="00CF3035" w:rsidRDefault="000D5510" w:rsidP="00E607B4">
      <w:pPr>
        <w:jc w:val="both"/>
        <w:rPr>
          <w:lang w:val="nl-BE"/>
        </w:rPr>
      </w:pPr>
      <w:r w:rsidRPr="00CF3035">
        <w:rPr>
          <w:lang w:val="nl-BE"/>
        </w:rPr>
        <w:t>De uitvoering kan leiden tot kleur- of glansverschillen, zichtbaar worden van bestaande schade, verwijdering van niet-hechtende verf, voeg- of pleisterdelen, herstelsporen of andere elementen die vóór de reiniging door vuil of aanslag verborgen waren. Dit vormt geen tekortkoming van Hydrofluxx indien zij professioneel en zorgvuldig heeft gehandeld.</w:t>
      </w:r>
    </w:p>
    <w:p w14:paraId="6CE1939B" w14:textId="77777777" w:rsidR="00016C28" w:rsidRPr="00CF3035" w:rsidRDefault="000D5510" w:rsidP="00E607B4">
      <w:pPr>
        <w:jc w:val="both"/>
        <w:rPr>
          <w:lang w:val="nl-BE"/>
        </w:rPr>
      </w:pPr>
      <w:r w:rsidRPr="00CF3035">
        <w:rPr>
          <w:lang w:val="nl-BE"/>
        </w:rPr>
        <w:lastRenderedPageBreak/>
        <w:t>Bij monumenten, erfgoed, natuursteen, historische gevels of fragiele materialen wordt de uitvoering afgestemd op de redelijk beschikbare informatie en de door de Klant meegedeelde beperkingen. De Klant staat in voor het verkrijgen van eventuele toestemmingen, vergunningen of adviezen die door wet, overheid, mede-eigendom of erfgoedregelgeving vereist zijn, tenzij schriftelijk anders overeengekomen.</w:t>
      </w:r>
    </w:p>
    <w:p w14:paraId="24E88A23" w14:textId="5062DF3E" w:rsidR="00016C28" w:rsidRPr="00CF3035" w:rsidRDefault="000D5510" w:rsidP="00E607B4">
      <w:pPr>
        <w:pStyle w:val="Kop1"/>
        <w:jc w:val="both"/>
        <w:rPr>
          <w:lang w:val="nl-BE"/>
        </w:rPr>
      </w:pPr>
      <w:r w:rsidRPr="00CF3035">
        <w:rPr>
          <w:lang w:val="nl-BE"/>
        </w:rPr>
        <w:t xml:space="preserve">Artikel </w:t>
      </w:r>
      <w:r w:rsidR="00CF3035">
        <w:rPr>
          <w:lang w:val="nl-BE"/>
        </w:rPr>
        <w:t>12</w:t>
      </w:r>
      <w:r w:rsidRPr="00CF3035">
        <w:rPr>
          <w:lang w:val="nl-BE"/>
        </w:rPr>
        <w:t xml:space="preserve"> – Meerwerken en wijzigingen</w:t>
      </w:r>
    </w:p>
    <w:p w14:paraId="080818B1" w14:textId="77777777" w:rsidR="00016C28" w:rsidRPr="00CF3035" w:rsidRDefault="000D5510" w:rsidP="00E607B4">
      <w:pPr>
        <w:jc w:val="both"/>
        <w:rPr>
          <w:lang w:val="nl-BE"/>
        </w:rPr>
      </w:pPr>
      <w:r w:rsidRPr="00CF3035">
        <w:rPr>
          <w:lang w:val="nl-BE"/>
        </w:rPr>
        <w:t>Meerwerken worden enkel aangerekend wanneer zij vooraf schriftelijk door de Klant zijn aanvaard, behoudens dringende of noodzakelijke prestaties die redelijkerwijze niet konden worden uitgesteld zonder schade, veiligheidsrisico of disproportionele vertraging.</w:t>
      </w:r>
    </w:p>
    <w:p w14:paraId="39A7E5B7" w14:textId="77777777" w:rsidR="00016C28" w:rsidRPr="00CF3035" w:rsidRDefault="000D5510" w:rsidP="00E607B4">
      <w:pPr>
        <w:jc w:val="both"/>
        <w:rPr>
          <w:lang w:val="nl-BE"/>
        </w:rPr>
      </w:pPr>
      <w:r w:rsidRPr="00CF3035">
        <w:rPr>
          <w:lang w:val="nl-BE"/>
        </w:rPr>
        <w:t>Schriftelijk akkoord kan worden gegeven per e-mail, sms, WhatsApp, werfbon, digitale goedkeuring of andere duurzame drager, voor zover de identiteit van de goedkeurende persoon redelijkerwijze kan worden vastgesteld.</w:t>
      </w:r>
    </w:p>
    <w:p w14:paraId="73BC1E9B" w14:textId="54FD1BA1" w:rsidR="0048177E" w:rsidRPr="0048177E" w:rsidRDefault="0048177E" w:rsidP="0048177E">
      <w:pPr>
        <w:jc w:val="both"/>
        <w:rPr>
          <w:lang w:val="nl-BE"/>
        </w:rPr>
      </w:pPr>
      <w:r w:rsidRPr="0048177E">
        <w:rPr>
          <w:lang w:val="nl-BE"/>
        </w:rPr>
        <w:t>Meerwerken worden uitgevoerd aan de tarieven vermeld in de Offerte. Indien geen tarief voor de betrokken prestaties in de Offerte is opgenomen, zal Hydrofluxx vóór de uitvoering van de meerwerken een aanvullend tarief of een aanvullende offerte ter goedkeuring aan de Klant voorleggen. Bij dringende of technisch noodzakelijke meerwerken die redelijkerwijze niet vooraf kunnen worden begroot, worden de prestaties gefactureerd op basis van de werkelijk bestede uren, materialen en kosten</w:t>
      </w:r>
      <w:r>
        <w:rPr>
          <w:lang w:val="nl-BE"/>
        </w:rPr>
        <w:t>.</w:t>
      </w:r>
    </w:p>
    <w:p w14:paraId="0461B4BA" w14:textId="77777777" w:rsidR="00016C28" w:rsidRPr="00CF3035" w:rsidRDefault="000D5510" w:rsidP="00E607B4">
      <w:pPr>
        <w:jc w:val="both"/>
        <w:rPr>
          <w:lang w:val="nl-BE"/>
        </w:rPr>
      </w:pPr>
      <w:r w:rsidRPr="00CF3035">
        <w:rPr>
          <w:lang w:val="nl-BE"/>
        </w:rPr>
        <w:t>Indien de Klant betwist dat meerwerken werden gevraagd of aanvaard, kan Hydrofluxx het akkoord of de noodzaak bewijzen met alle middelen van recht, waaronder communicatie, werfverslagen, foto’s, uitvoeringsbonnen, getuigenverklaringen, planning, materiaalbonnen en het feitelijk gedrag van de Klant.</w:t>
      </w:r>
    </w:p>
    <w:p w14:paraId="335EFBD8" w14:textId="38A06B67" w:rsidR="00016C28" w:rsidRPr="00CF3035" w:rsidRDefault="000D5510" w:rsidP="00E607B4">
      <w:pPr>
        <w:pStyle w:val="Kop1"/>
        <w:jc w:val="both"/>
        <w:rPr>
          <w:lang w:val="nl-BE"/>
        </w:rPr>
      </w:pPr>
      <w:r w:rsidRPr="00CF3035">
        <w:rPr>
          <w:lang w:val="nl-BE"/>
        </w:rPr>
        <w:t xml:space="preserve">Artikel </w:t>
      </w:r>
      <w:r w:rsidR="00CF3035">
        <w:rPr>
          <w:lang w:val="nl-BE"/>
        </w:rPr>
        <w:t>13</w:t>
      </w:r>
      <w:r w:rsidRPr="00CF3035">
        <w:rPr>
          <w:lang w:val="nl-BE"/>
        </w:rPr>
        <w:t xml:space="preserve"> – Facturatie en betalingsschema</w:t>
      </w:r>
    </w:p>
    <w:p w14:paraId="5DF050C1" w14:textId="77777777" w:rsidR="00016C28" w:rsidRPr="00CF3035" w:rsidRDefault="000D5510" w:rsidP="00E607B4">
      <w:pPr>
        <w:jc w:val="both"/>
        <w:rPr>
          <w:lang w:val="nl-BE"/>
        </w:rPr>
      </w:pPr>
      <w:r w:rsidRPr="00CF3035">
        <w:rPr>
          <w:lang w:val="nl-BE"/>
        </w:rPr>
        <w:t>Behoudens andersluidende bepaling in de Offerte factureert Hydrofluxx als volgt: (i) 40% van de prijs als voorschot en waarborg van de uitvoering; (ii) 40% tijdens de uitvoering of bij aanvang van de uitvoeringsfase; en (iii) 20% bij oplevering of na beëindiging van de werken.</w:t>
      </w:r>
    </w:p>
    <w:p w14:paraId="6756DA4C" w14:textId="77777777" w:rsidR="00016C28" w:rsidRPr="00CF3035" w:rsidRDefault="000D5510" w:rsidP="00E607B4">
      <w:pPr>
        <w:jc w:val="both"/>
        <w:rPr>
          <w:lang w:val="nl-BE"/>
        </w:rPr>
      </w:pPr>
      <w:r w:rsidRPr="00CF3035">
        <w:rPr>
          <w:lang w:val="nl-BE"/>
        </w:rPr>
        <w:t>Het eerste voorschot van 40% is essentieel voor de reservering van planning, personeel, materiaal, onderaannemers en producten. Hydrofluxx is niet verplicht de werken aan te vatten zolang dit voorschot niet volledig is betaald.</w:t>
      </w:r>
    </w:p>
    <w:p w14:paraId="0A017BD1" w14:textId="6ABF411F" w:rsidR="00016C28" w:rsidRPr="00CF3035" w:rsidRDefault="000D5510" w:rsidP="00E607B4">
      <w:pPr>
        <w:jc w:val="both"/>
        <w:rPr>
          <w:lang w:val="nl-BE"/>
        </w:rPr>
      </w:pPr>
      <w:r w:rsidRPr="00CF3035">
        <w:rPr>
          <w:lang w:val="nl-BE"/>
        </w:rPr>
        <w:t>Indien het tweede voorschot of de tussentijdse factuur van 40% niet tijdig wordt betaald, mag Hydrofluxx de verdere uitvoering opschorten overeenkomstig artikel 5.239 BW, zonder aansprakelijkheid voor vertraging, herplanning of niet-beschikbaarheid van een eerdere uitvoeringsdatum.</w:t>
      </w:r>
    </w:p>
    <w:p w14:paraId="75F7AB1C" w14:textId="77777777" w:rsidR="00016C28" w:rsidRPr="00CF3035" w:rsidRDefault="000D5510" w:rsidP="00E607B4">
      <w:pPr>
        <w:jc w:val="both"/>
        <w:rPr>
          <w:lang w:val="nl-BE"/>
        </w:rPr>
      </w:pPr>
      <w:r w:rsidRPr="00CF3035">
        <w:rPr>
          <w:lang w:val="nl-BE"/>
        </w:rPr>
        <w:t>Facturen aan Consumenten zijn betaalbaar binnen veertien (14) kalenderdagen na factuurdatum, behoudens andersluidende dwingende bepaling of gunstigere afspraak. Facturen aan Professionele Klanten zijn betaalbaar binnen acht (8) kalenderdagen na factuurdatum, behoudens andersluidende schriftelijke afspraak.</w:t>
      </w:r>
    </w:p>
    <w:p w14:paraId="396C3521" w14:textId="4665E3B1" w:rsidR="00016C28" w:rsidRPr="00CF3035" w:rsidRDefault="000D5510" w:rsidP="00E607B4">
      <w:pPr>
        <w:jc w:val="both"/>
        <w:rPr>
          <w:lang w:val="nl-BE"/>
        </w:rPr>
      </w:pPr>
      <w:r w:rsidRPr="00CF3035">
        <w:rPr>
          <w:lang w:val="nl-BE"/>
        </w:rPr>
        <w:t>Elk protest tegen een factuur moet schriftelijk, concreet en gemotiveerd worden meegedeeld binnen vijf (5) kalenderdagen na ontvangst</w:t>
      </w:r>
      <w:r w:rsidR="007D655D">
        <w:rPr>
          <w:lang w:val="nl-BE"/>
        </w:rPr>
        <w:t xml:space="preserve"> bij gebreke waaraan de factuur geacht wordt aanvaard te zijn</w:t>
      </w:r>
      <w:r w:rsidRPr="00CF3035">
        <w:rPr>
          <w:lang w:val="nl-BE"/>
        </w:rPr>
        <w:t>. Een algemeen, laattijdig of niet-gestaafd protest wordt niet aanvaard. Een protest schort de betaling van het niet-betwiste gedeelte niet op.</w:t>
      </w:r>
    </w:p>
    <w:p w14:paraId="073EF275" w14:textId="052C14CB" w:rsidR="00016C28" w:rsidRPr="00CF3035" w:rsidRDefault="000D5510" w:rsidP="00E607B4">
      <w:pPr>
        <w:pStyle w:val="Kop1"/>
        <w:jc w:val="both"/>
        <w:rPr>
          <w:lang w:val="nl-BE"/>
        </w:rPr>
      </w:pPr>
      <w:r w:rsidRPr="00CF3035">
        <w:rPr>
          <w:lang w:val="nl-BE"/>
        </w:rPr>
        <w:t xml:space="preserve">Artikel </w:t>
      </w:r>
      <w:r w:rsidR="00CF3035">
        <w:rPr>
          <w:lang w:val="nl-BE"/>
        </w:rPr>
        <w:t>14</w:t>
      </w:r>
      <w:r w:rsidRPr="00CF3035">
        <w:rPr>
          <w:lang w:val="nl-BE"/>
        </w:rPr>
        <w:t xml:space="preserve"> – Invordering bij Professionele Klanten</w:t>
      </w:r>
    </w:p>
    <w:p w14:paraId="14E82037" w14:textId="77777777" w:rsidR="00016C28" w:rsidRPr="00CF3035" w:rsidRDefault="000D5510" w:rsidP="00E607B4">
      <w:pPr>
        <w:jc w:val="both"/>
        <w:rPr>
          <w:lang w:val="nl-BE"/>
        </w:rPr>
      </w:pPr>
      <w:r w:rsidRPr="00CF3035">
        <w:rPr>
          <w:lang w:val="nl-BE"/>
        </w:rPr>
        <w:t>Bij niet-betaling door een Professionele Klant op de vervaldag zijn van rechtswege en zonder voorafgaande ingebrekestelling interesten verschuldigd overeenkomstig de Wet van 2 augustus 2002 betreffende de bestrijding van betalingsachterstand bij handelstransacties.</w:t>
      </w:r>
    </w:p>
    <w:p w14:paraId="282889D1" w14:textId="77777777" w:rsidR="00016C28" w:rsidRPr="00CF3035" w:rsidRDefault="000D5510" w:rsidP="00E607B4">
      <w:pPr>
        <w:jc w:val="both"/>
        <w:rPr>
          <w:lang w:val="nl-BE"/>
        </w:rPr>
      </w:pPr>
      <w:r w:rsidRPr="00CF3035">
        <w:rPr>
          <w:lang w:val="nl-BE"/>
        </w:rPr>
        <w:t>Daarnaast is de Professionele Klant een forfaitaire schadevergoeding verschuldigd van tien procent (10%) op het openstaande saldo, met een minimum van 125,00 EUR, onverminderd het recht van Hydrofluxx om hogere werkelijk geleden schade te bewijzen en te vorderen.</w:t>
      </w:r>
    </w:p>
    <w:p w14:paraId="363BD45E" w14:textId="77777777" w:rsidR="00016C28" w:rsidRPr="00CF3035" w:rsidRDefault="000D5510" w:rsidP="00E607B4">
      <w:pPr>
        <w:jc w:val="both"/>
        <w:rPr>
          <w:lang w:val="nl-BE"/>
        </w:rPr>
      </w:pPr>
      <w:r w:rsidRPr="00CF3035">
        <w:rPr>
          <w:lang w:val="nl-BE"/>
        </w:rPr>
        <w:t>Hydrofluxx mag bij laattijdige betaling alle lopende en toekomstige Opdrachten opschorten, leveringen of garanties weigeren, nog niet gebruikte materialen onder zich houden en nieuwe opdrachten slechts uitvoeren mits voorafbetaling.</w:t>
      </w:r>
    </w:p>
    <w:p w14:paraId="5FA28634" w14:textId="6744167A" w:rsidR="00016C28" w:rsidRPr="00CF3035" w:rsidRDefault="000D5510" w:rsidP="00E607B4">
      <w:pPr>
        <w:pStyle w:val="Kop1"/>
        <w:jc w:val="both"/>
        <w:rPr>
          <w:lang w:val="nl-BE"/>
        </w:rPr>
      </w:pPr>
      <w:r w:rsidRPr="00CF3035">
        <w:rPr>
          <w:lang w:val="nl-BE"/>
        </w:rPr>
        <w:lastRenderedPageBreak/>
        <w:t xml:space="preserve">Artikel </w:t>
      </w:r>
      <w:r w:rsidR="00CF3035">
        <w:rPr>
          <w:lang w:val="nl-BE"/>
        </w:rPr>
        <w:t>15</w:t>
      </w:r>
      <w:r w:rsidRPr="00CF3035">
        <w:rPr>
          <w:lang w:val="nl-BE"/>
        </w:rPr>
        <w:t xml:space="preserve"> – Invordering bij Consumenten</w:t>
      </w:r>
    </w:p>
    <w:p w14:paraId="79035294" w14:textId="77777777" w:rsidR="00016C28" w:rsidRPr="00CF3035" w:rsidRDefault="000D5510" w:rsidP="00E607B4">
      <w:pPr>
        <w:jc w:val="both"/>
        <w:rPr>
          <w:lang w:val="nl-BE"/>
        </w:rPr>
      </w:pPr>
      <w:r w:rsidRPr="00CF3035">
        <w:rPr>
          <w:lang w:val="nl-BE"/>
        </w:rPr>
        <w:t>Bij niet-betaling door een Consument zal Hydrofluxx eerst een kosteloze betalingsherinnering sturen op papier of op een duurzame drager. Deze herinnering vermeldt minstens het verschuldigde saldo, de naam en het ondernemingsnummer van Hydrofluxx, een beschrijving van de geleverde dienst en de datum waarop de schuld opeisbaar is, alsook het bedrag van de interesten en forfaitaire vergoeding die bij verdere niet-betaling kunnen worden aangerekend.</w:t>
      </w:r>
    </w:p>
    <w:p w14:paraId="0F83E1DE" w14:textId="77777777" w:rsidR="00016C28" w:rsidRPr="00CF3035" w:rsidRDefault="000D5510" w:rsidP="00E607B4">
      <w:pPr>
        <w:jc w:val="both"/>
        <w:rPr>
          <w:lang w:val="nl-BE"/>
        </w:rPr>
      </w:pPr>
      <w:r w:rsidRPr="00CF3035">
        <w:rPr>
          <w:lang w:val="nl-BE"/>
        </w:rPr>
        <w:t>Na verzending van de eerste kosteloze herinnering beschikt de Consument over een bijkomende betalingstermijn van minstens veertien (14) kalenderdagen. Bij verzending per post vangt deze termijn aan op de derde werkdag na verzending. Bij elektronische verzending vangt de termijn aan op de kalenderdag volgend op de verzending.</w:t>
      </w:r>
    </w:p>
    <w:p w14:paraId="517CBCEA" w14:textId="77777777" w:rsidR="00016C28" w:rsidRPr="00CF3035" w:rsidRDefault="000D5510" w:rsidP="00E607B4">
      <w:pPr>
        <w:jc w:val="both"/>
        <w:rPr>
          <w:lang w:val="nl-BE"/>
        </w:rPr>
      </w:pPr>
      <w:r w:rsidRPr="00CF3035">
        <w:rPr>
          <w:lang w:val="nl-BE"/>
        </w:rPr>
        <w:t>Pas na het verstrijken van deze termijn mag Hydrofluxx, voor zover de Consument niet heeft betaald, verwijlinteresten en een forfaitaire vergoeding aanrekenen binnen de grenzen van Boek XIX WER.</w:t>
      </w:r>
    </w:p>
    <w:p w14:paraId="396850D9" w14:textId="77777777" w:rsidR="00016C28" w:rsidRPr="00CF3035" w:rsidRDefault="000D5510" w:rsidP="00E607B4">
      <w:pPr>
        <w:jc w:val="both"/>
        <w:rPr>
          <w:lang w:val="nl-BE"/>
        </w:rPr>
      </w:pPr>
      <w:r w:rsidRPr="00CF3035">
        <w:rPr>
          <w:lang w:val="nl-BE"/>
        </w:rPr>
        <w:t>De verwijlinterest bedraagt maximaal de referentie-interestvoet vermeerderd met acht procentpunten zoals bedoeld in artikel 5, tweede lid, van de Wet van 2 augustus 2002 betreffende de bestrijding van betalingsachterstand bij handelstransacties, berekend op het openstaande saldo.</w:t>
      </w:r>
    </w:p>
    <w:p w14:paraId="71F267A0" w14:textId="77777777" w:rsidR="00016C28" w:rsidRPr="00CF3035" w:rsidRDefault="000D5510" w:rsidP="00E607B4">
      <w:pPr>
        <w:jc w:val="both"/>
        <w:rPr>
          <w:lang w:val="nl-BE"/>
        </w:rPr>
      </w:pPr>
      <w:r w:rsidRPr="00CF3035">
        <w:rPr>
          <w:lang w:val="nl-BE"/>
        </w:rPr>
        <w:t>De forfaitaire vergoeding bedraagt maximaal: (i) 20,00 EUR indien het verschuldigde saldo lager dan of gelijk is aan 150,00 EUR; (ii) 30,00 EUR vermeerderd met 10% van het verschuldigde bedrag op de schijf tussen 150,01 EUR en 500,00 EUR; (iii) 65,00 EUR vermeerderd met 5% van het verschuldigde bedrag op de schijf boven 500,00 EUR, met een maximum van 2.000,00 EUR.</w:t>
      </w:r>
    </w:p>
    <w:p w14:paraId="395B8C33" w14:textId="7B050D53" w:rsidR="00016C28" w:rsidRPr="00CF3035" w:rsidRDefault="000D5510" w:rsidP="00E607B4">
      <w:pPr>
        <w:pStyle w:val="Kop1"/>
        <w:jc w:val="both"/>
        <w:rPr>
          <w:lang w:val="nl-BE"/>
        </w:rPr>
      </w:pPr>
      <w:r w:rsidRPr="00CF3035">
        <w:rPr>
          <w:lang w:val="nl-BE"/>
        </w:rPr>
        <w:t xml:space="preserve">Artikel </w:t>
      </w:r>
      <w:r w:rsidR="00CF3035">
        <w:rPr>
          <w:lang w:val="nl-BE"/>
        </w:rPr>
        <w:t>16</w:t>
      </w:r>
      <w:r w:rsidRPr="00CF3035">
        <w:rPr>
          <w:lang w:val="nl-BE"/>
        </w:rPr>
        <w:t xml:space="preserve"> – Opschorting</w:t>
      </w:r>
    </w:p>
    <w:p w14:paraId="56096D87" w14:textId="77777777" w:rsidR="00FD379F" w:rsidRPr="00FD379F" w:rsidRDefault="00FD379F" w:rsidP="00FD379F">
      <w:pPr>
        <w:jc w:val="both"/>
        <w:rPr>
          <w:lang w:val="nl-BE"/>
        </w:rPr>
      </w:pPr>
      <w:r w:rsidRPr="00FD379F">
        <w:rPr>
          <w:lang w:val="nl-BE"/>
        </w:rPr>
        <w:t>De verplichting van Hydrofluxx om de Opdracht in te plannen en uit te voeren wordt aangegaan onder de opschortende voorwaarde van de tijdige betaling van het overeengekomen voorschot.</w:t>
      </w:r>
    </w:p>
    <w:p w14:paraId="081E51FA" w14:textId="7370DAEF" w:rsidR="00016C28" w:rsidRPr="00CF3035" w:rsidRDefault="000D5510" w:rsidP="00E607B4">
      <w:pPr>
        <w:jc w:val="both"/>
        <w:rPr>
          <w:lang w:val="nl-BE"/>
        </w:rPr>
      </w:pPr>
      <w:r w:rsidRPr="00CF3035">
        <w:rPr>
          <w:lang w:val="nl-BE"/>
        </w:rPr>
        <w:t>Hydrofluxx mag de uitvoering van de Opdracht geheel of gedeeltelijk opschorten indien de Klant zijn betalingsverplichtingen, voorbereidingsverplichtingen, informatieverplichtingen, veiligheidsverplichtingen of medewerkingsverplichtingen niet naleeft, of indien er ernstige aanwijzingen bestaan dat verdere uitvoering een risico inhoudt voor personen, goederen, de Werf, buren, monumentale waarde, verzekeringsdekking of de reputatie van Hydrofluxx.</w:t>
      </w:r>
    </w:p>
    <w:p w14:paraId="0E3BA84F" w14:textId="77777777" w:rsidR="00016C28" w:rsidRPr="00CF3035" w:rsidRDefault="000D5510" w:rsidP="00E607B4">
      <w:pPr>
        <w:jc w:val="both"/>
        <w:rPr>
          <w:lang w:val="nl-BE"/>
        </w:rPr>
      </w:pPr>
      <w:r w:rsidRPr="00CF3035">
        <w:rPr>
          <w:lang w:val="nl-BE"/>
        </w:rPr>
        <w:t>De opschorting blijft gelden zolang de tekortkoming of risicosituatie niet volledig is geregulariseerd. Alle kosten, vertragingen, nutteloze verplaatsingen, prijsstijgingen, herplanningskosten en gevolgen van een gerechtvaardigde opschorting blijven ten laste van de Klant.</w:t>
      </w:r>
    </w:p>
    <w:p w14:paraId="21B492ED" w14:textId="77777777" w:rsidR="00016C28" w:rsidRPr="00CF3035" w:rsidRDefault="000D5510" w:rsidP="00E607B4">
      <w:pPr>
        <w:jc w:val="both"/>
        <w:rPr>
          <w:lang w:val="nl-BE"/>
        </w:rPr>
      </w:pPr>
      <w:r w:rsidRPr="00CF3035">
        <w:rPr>
          <w:lang w:val="nl-BE"/>
        </w:rPr>
        <w:t>Ten aanzien van Consumenten wordt deze bepaling toegepast met inachtneming van de proportionaliteit, de aard van de tekortkoming en de dwingende consumentenbescherming.</w:t>
      </w:r>
    </w:p>
    <w:p w14:paraId="277558BA" w14:textId="52E0A786" w:rsidR="00016C28" w:rsidRPr="00CF3035" w:rsidRDefault="000D5510" w:rsidP="00E607B4">
      <w:pPr>
        <w:pStyle w:val="Kop1"/>
        <w:jc w:val="both"/>
        <w:rPr>
          <w:lang w:val="nl-BE"/>
        </w:rPr>
      </w:pPr>
      <w:r w:rsidRPr="00CF3035">
        <w:rPr>
          <w:lang w:val="nl-BE"/>
        </w:rPr>
        <w:t xml:space="preserve">Artikel </w:t>
      </w:r>
      <w:r w:rsidR="00CF3035">
        <w:rPr>
          <w:lang w:val="nl-BE"/>
        </w:rPr>
        <w:t>17</w:t>
      </w:r>
      <w:r w:rsidRPr="00CF3035">
        <w:rPr>
          <w:lang w:val="nl-BE"/>
        </w:rPr>
        <w:t xml:space="preserve"> – Annulatie en uitstel door de Klant</w:t>
      </w:r>
    </w:p>
    <w:p w14:paraId="5BD9AE1C" w14:textId="77777777" w:rsidR="00016C28" w:rsidRPr="00CF3035" w:rsidRDefault="000D5510" w:rsidP="00E607B4">
      <w:pPr>
        <w:jc w:val="both"/>
        <w:rPr>
          <w:lang w:val="nl-BE"/>
        </w:rPr>
      </w:pPr>
      <w:r w:rsidRPr="00CF3035">
        <w:rPr>
          <w:lang w:val="nl-BE"/>
        </w:rPr>
        <w:t>Een annulatie of uitstel door de Klant moet zo spoedig mogelijk schriftelijk aan Hydrofluxx worden meegedeeld.</w:t>
      </w:r>
    </w:p>
    <w:p w14:paraId="48F96082" w14:textId="25598DDF" w:rsidR="00016C28" w:rsidRPr="00CF3035" w:rsidRDefault="000D5510" w:rsidP="00E607B4">
      <w:pPr>
        <w:jc w:val="both"/>
        <w:rPr>
          <w:lang w:val="nl-BE"/>
        </w:rPr>
      </w:pPr>
      <w:r w:rsidRPr="00CF3035">
        <w:rPr>
          <w:lang w:val="nl-BE"/>
        </w:rPr>
        <w:t>Indien een geplande uitvoeringsdag door toedoen van de Klant niet kan doorgaan binnen vijf (5) werkdagen vóór de geplande start, is de Klant, onverminderd hogere bewezen schade, een forfaitaire vergoeding verschuldigd gelijk aan [25%] van de prijs van het betrokken geplande deel van de Opdracht</w:t>
      </w:r>
      <w:r w:rsidR="00956ECC">
        <w:rPr>
          <w:lang w:val="nl-BE"/>
        </w:rPr>
        <w:t>.</w:t>
      </w:r>
    </w:p>
    <w:p w14:paraId="21F82A21" w14:textId="4E042F6B" w:rsidR="00016C28" w:rsidRPr="00CF3035" w:rsidRDefault="000D5510" w:rsidP="00E607B4">
      <w:pPr>
        <w:jc w:val="both"/>
        <w:rPr>
          <w:lang w:val="nl-BE"/>
        </w:rPr>
      </w:pPr>
      <w:r w:rsidRPr="00CF3035">
        <w:rPr>
          <w:lang w:val="nl-BE"/>
        </w:rPr>
        <w:t>Indien de annulatie of het uitstel plaatsvindt minder dan achtenveertig (48) uur vóór de geplande start, bedraagt de forfaitaire vergoeding [40%] van de prijs van het betrokken geplande deel van de Opdracht</w:t>
      </w:r>
      <w:r w:rsidR="00956ECC">
        <w:rPr>
          <w:lang w:val="nl-BE"/>
        </w:rPr>
        <w:t>.</w:t>
      </w:r>
    </w:p>
    <w:p w14:paraId="4874F1BB" w14:textId="77777777" w:rsidR="00016C28" w:rsidRPr="00CF3035" w:rsidRDefault="000D5510" w:rsidP="00E607B4">
      <w:pPr>
        <w:jc w:val="both"/>
        <w:rPr>
          <w:lang w:val="nl-BE"/>
        </w:rPr>
      </w:pPr>
      <w:r w:rsidRPr="00CF3035">
        <w:rPr>
          <w:lang w:val="nl-BE"/>
        </w:rPr>
        <w:t>Deze vergoeding strekt tot vergoeding van gereserveerde capaciteit, planning, personeelskosten, onderaannemers, transport en organisatiekosten. Voor Consumenten wordt de vergoeding beperkt tot een redelijke raming van de werkelijke voorzienbare schade en kan zij door de rechter worden gematigd indien zij kennelijk buitensporig is.</w:t>
      </w:r>
    </w:p>
    <w:p w14:paraId="496A602F" w14:textId="5DEF3247" w:rsidR="00016C28" w:rsidRPr="00CF3035" w:rsidRDefault="000D5510" w:rsidP="00E607B4">
      <w:pPr>
        <w:pStyle w:val="Kop1"/>
        <w:jc w:val="both"/>
        <w:rPr>
          <w:lang w:val="nl-BE"/>
        </w:rPr>
      </w:pPr>
      <w:r w:rsidRPr="00CF3035">
        <w:rPr>
          <w:lang w:val="nl-BE"/>
        </w:rPr>
        <w:t xml:space="preserve">Artikel </w:t>
      </w:r>
      <w:r w:rsidR="00CF3035">
        <w:rPr>
          <w:lang w:val="nl-BE"/>
        </w:rPr>
        <w:t>18</w:t>
      </w:r>
      <w:r w:rsidRPr="00CF3035">
        <w:rPr>
          <w:lang w:val="nl-BE"/>
        </w:rPr>
        <w:t xml:space="preserve"> – Oplevering, klachten en herstel</w:t>
      </w:r>
    </w:p>
    <w:p w14:paraId="10F8CF55" w14:textId="77777777" w:rsidR="00016C28" w:rsidRPr="00CF3035" w:rsidRDefault="000D5510" w:rsidP="00E607B4">
      <w:pPr>
        <w:jc w:val="both"/>
        <w:rPr>
          <w:lang w:val="nl-BE"/>
        </w:rPr>
      </w:pPr>
      <w:r w:rsidRPr="00CF3035">
        <w:rPr>
          <w:lang w:val="nl-BE"/>
        </w:rPr>
        <w:t>Na beëindiging van de werken vindt, waar praktisch mogelijk, een oplevering of rondgang plaats. Indien de Klant niet aanwezig is, mag Hydrofluxx de oplevering documenteren met foto’s of video’s en deze aan de Klant bezorgen.</w:t>
      </w:r>
    </w:p>
    <w:p w14:paraId="3436A4B4" w14:textId="77777777" w:rsidR="00016C28" w:rsidRPr="00CF3035" w:rsidRDefault="000D5510" w:rsidP="00E607B4">
      <w:pPr>
        <w:jc w:val="both"/>
        <w:rPr>
          <w:lang w:val="nl-BE"/>
        </w:rPr>
      </w:pPr>
      <w:r w:rsidRPr="00CF3035">
        <w:rPr>
          <w:lang w:val="nl-BE"/>
        </w:rPr>
        <w:lastRenderedPageBreak/>
        <w:t>De Klant moet zichtbare klachten, opmerkingen of niet-conformiteiten schriftelijk, concreet en met foto’s melden binnen vijf (5) kalenderdagen na oplevering of ontvangst van de opleveringsfoto’s. Bij gebrek aan tijdige en concrete melding worden de werken, behoudens verborgen gebreken en dwingend recht, geacht aanvaard te zijn.</w:t>
      </w:r>
    </w:p>
    <w:p w14:paraId="2F596967" w14:textId="77777777" w:rsidR="00016C28" w:rsidRPr="00CF3035" w:rsidRDefault="000D5510" w:rsidP="00E607B4">
      <w:pPr>
        <w:jc w:val="both"/>
        <w:rPr>
          <w:lang w:val="nl-BE"/>
        </w:rPr>
      </w:pPr>
      <w:r w:rsidRPr="00CF3035">
        <w:rPr>
          <w:lang w:val="nl-BE"/>
        </w:rPr>
        <w:t>Een klacht moet voldoende precies zijn en Hydrofluxx in staat stellen de aard, oorzaak en omvang van de beweerde tekortkoming te onderzoeken. De Klant bewaart de toestand ongewijzigd en laat Hydrofluxx toe om een onderzoek, controle of herstel uit te voeren.</w:t>
      </w:r>
    </w:p>
    <w:p w14:paraId="142D705C" w14:textId="77777777" w:rsidR="00016C28" w:rsidRPr="00CF3035" w:rsidRDefault="000D5510" w:rsidP="00E607B4">
      <w:pPr>
        <w:jc w:val="both"/>
        <w:rPr>
          <w:lang w:val="nl-BE"/>
        </w:rPr>
      </w:pPr>
      <w:r w:rsidRPr="00CF3035">
        <w:rPr>
          <w:lang w:val="nl-BE"/>
        </w:rPr>
        <w:t>Indien Hydrofluxx vaststelt dat bepaalde vlekken, zones of onvolkomenheden onder haar verantwoordelijkheid moeten worden hersteld, kiest Hydrofluxx vrij de wijze van herstel, heruitvoering, plaatselijke nabehandeling, prijsvermindering of andere passende oplossing, voor zover deze oplossing redelijk en conform de wet is.</w:t>
      </w:r>
    </w:p>
    <w:p w14:paraId="2E3C2807" w14:textId="77777777" w:rsidR="00016C28" w:rsidRPr="00CF3035" w:rsidRDefault="000D5510" w:rsidP="00E607B4">
      <w:pPr>
        <w:jc w:val="both"/>
        <w:rPr>
          <w:lang w:val="nl-BE"/>
        </w:rPr>
      </w:pPr>
      <w:r w:rsidRPr="00CF3035">
        <w:rPr>
          <w:lang w:val="nl-BE"/>
        </w:rPr>
        <w:t>Hydrofluxx voert gerechtvaardigd herstel zo spoedig als redelijk mogelijk uit, rekening houdend met planning, weersomstandigheden, beschikbaarheid van producten, onderaannemers en technische uitvoerbaarheid. Het bestaan van een klacht geeft de Klant geen recht om de volledige restfactuur in te houden. Alleen het redelijk en concreet betwiste gedeelte mag tijdelijk worden ingehouden, en enkel indien dit proportioneel is.</w:t>
      </w:r>
    </w:p>
    <w:p w14:paraId="54D86DA2" w14:textId="58ABAEE1" w:rsidR="00016C28" w:rsidRPr="00CF3035" w:rsidRDefault="000D5510" w:rsidP="00E607B4">
      <w:pPr>
        <w:pStyle w:val="Kop1"/>
        <w:jc w:val="both"/>
        <w:rPr>
          <w:lang w:val="nl-BE"/>
        </w:rPr>
      </w:pPr>
      <w:r w:rsidRPr="00CF3035">
        <w:rPr>
          <w:lang w:val="nl-BE"/>
        </w:rPr>
        <w:t xml:space="preserve">Artikel </w:t>
      </w:r>
      <w:r w:rsidR="00CF3035">
        <w:rPr>
          <w:lang w:val="nl-BE"/>
        </w:rPr>
        <w:t>19</w:t>
      </w:r>
      <w:r w:rsidRPr="00CF3035">
        <w:rPr>
          <w:lang w:val="nl-BE"/>
        </w:rPr>
        <w:t xml:space="preserve"> – Garanties en resultaatverwachting</w:t>
      </w:r>
    </w:p>
    <w:p w14:paraId="0DF2B892" w14:textId="7434D268" w:rsidR="00016C28" w:rsidRPr="00CF3035" w:rsidRDefault="003E6270" w:rsidP="00E607B4">
      <w:pPr>
        <w:jc w:val="both"/>
        <w:rPr>
          <w:lang w:val="nl-BE"/>
        </w:rPr>
      </w:pPr>
      <w:r>
        <w:rPr>
          <w:lang w:val="nl-BE"/>
        </w:rPr>
        <w:t xml:space="preserve">19.1 </w:t>
      </w:r>
      <w:r w:rsidR="000D5510" w:rsidRPr="00CF3035">
        <w:rPr>
          <w:lang w:val="nl-BE"/>
        </w:rPr>
        <w:t>Voor bouwsaneringswerken zoals behandeling van opstijgend vocht, kelderdichting en andere bouwgerelateerde beschermingswerken kan Hydrofluxx, indien uitdrukkelijk vermeld in de Offerte of het garantiecertificaat, een garantie van tien (10) jaar verstrekken onder de daarin opgenomen voorwaarden, beperkingen en onderhoudsverplichtingen.</w:t>
      </w:r>
    </w:p>
    <w:p w14:paraId="339F6EEA" w14:textId="77777777" w:rsidR="00016C28" w:rsidRPr="00CF3035" w:rsidRDefault="000D5510" w:rsidP="00E607B4">
      <w:pPr>
        <w:jc w:val="both"/>
        <w:rPr>
          <w:lang w:val="nl-BE"/>
        </w:rPr>
      </w:pPr>
      <w:r w:rsidRPr="00CF3035">
        <w:rPr>
          <w:lang w:val="nl-BE"/>
        </w:rPr>
        <w:t>Garanties gelden enkel voor de specifiek omschreven behandeling, op de specifiek behandelde zones en voor zover de Klant alle onderhouds-, ventilatie-, gebruiks-, meldings- en preventieverplichtingen naleeft. Zij gelden niet voor nieuwe oorzaken, gewijzigde constructies, gebrek aan onderhoud, schade door derden, overmacht, slijtage, foutief gebruik, gebrekkige ventilatie, structurele gebreken of oorzaken die buiten de behandeling vallen.</w:t>
      </w:r>
    </w:p>
    <w:p w14:paraId="46093575" w14:textId="20BB4596" w:rsidR="00FD379F" w:rsidRPr="00FD379F" w:rsidRDefault="003E6270" w:rsidP="00FD379F">
      <w:pPr>
        <w:jc w:val="both"/>
        <w:rPr>
          <w:lang w:val="nl-BE"/>
        </w:rPr>
      </w:pPr>
      <w:r>
        <w:rPr>
          <w:lang w:val="nl-BE"/>
        </w:rPr>
        <w:t xml:space="preserve">19.2 </w:t>
      </w:r>
      <w:r w:rsidR="00FD379F" w:rsidRPr="00FD379F">
        <w:rPr>
          <w:lang w:val="nl-BE"/>
        </w:rPr>
        <w:t xml:space="preserve">Gevel-, dak-, terras-, monumenten- en andere reinigingswerken worden uitgevoerd als een inspanningsverbintenis. </w:t>
      </w:r>
      <w:r w:rsidR="00FD379F" w:rsidRPr="00CF3035">
        <w:rPr>
          <w:lang w:val="nl-BE"/>
        </w:rPr>
        <w:t>Hydrofluxx verbindt zich ertoe deze werken zorgvuldig en volgens de regels van de kunst uit te voeren, maar garandeert niet</w:t>
      </w:r>
      <w:r w:rsidR="00FD379F" w:rsidRPr="00FD379F">
        <w:rPr>
          <w:lang w:val="nl-BE"/>
        </w:rPr>
        <w:t xml:space="preserve"> dat alle vervuiling, verkleuringen, biologische aanslag, graffiti, zoutuitbloeiingen of esthetische onvolkomenheden volledig verdwijnen.</w:t>
      </w:r>
    </w:p>
    <w:p w14:paraId="64677104" w14:textId="77777777" w:rsidR="00016C28" w:rsidRPr="00CF3035" w:rsidRDefault="000D5510" w:rsidP="00E607B4">
      <w:pPr>
        <w:jc w:val="both"/>
        <w:rPr>
          <w:lang w:val="nl-BE"/>
        </w:rPr>
      </w:pPr>
      <w:r w:rsidRPr="00CF3035">
        <w:rPr>
          <w:lang w:val="nl-BE"/>
        </w:rPr>
        <w:t>Nabehandelingen, biocides, impregnaties, coatings en beschermingsproducten vertragen vervuiling of vochtopname, maar sluiten nieuwe vervuiling, algengroei, weersinvloeden, externe oorzaken of materiaalveroudering niet uit.</w:t>
      </w:r>
    </w:p>
    <w:p w14:paraId="6F6780AA" w14:textId="53AEA003" w:rsidR="00016C28" w:rsidRPr="00CF3035" w:rsidRDefault="000D5510" w:rsidP="00E607B4">
      <w:pPr>
        <w:pStyle w:val="Kop1"/>
        <w:jc w:val="both"/>
        <w:rPr>
          <w:lang w:val="nl-BE"/>
        </w:rPr>
      </w:pPr>
      <w:r w:rsidRPr="00CF3035">
        <w:rPr>
          <w:lang w:val="nl-BE"/>
        </w:rPr>
        <w:t xml:space="preserve">Artikel </w:t>
      </w:r>
      <w:r w:rsidR="00CF3035">
        <w:rPr>
          <w:lang w:val="nl-BE"/>
        </w:rPr>
        <w:t>20</w:t>
      </w:r>
      <w:r w:rsidRPr="00CF3035">
        <w:rPr>
          <w:lang w:val="nl-BE"/>
        </w:rPr>
        <w:t xml:space="preserve"> – Aansprakelijkheid van Hydrofluxx</w:t>
      </w:r>
    </w:p>
    <w:p w14:paraId="36B5EB7E" w14:textId="77777777" w:rsidR="00257343" w:rsidRPr="00257343" w:rsidRDefault="00257343" w:rsidP="00257343">
      <w:pPr>
        <w:jc w:val="both"/>
        <w:rPr>
          <w:lang w:val="nl-BE"/>
        </w:rPr>
      </w:pPr>
      <w:r w:rsidRPr="00257343">
        <w:rPr>
          <w:lang w:val="nl-BE"/>
        </w:rPr>
        <w:t>20.1 Hydrofluxx is uitsluitend aansprakelijk voor directe en bewezen schade die het rechtstreekse gevolg is van een toerekenbare contractuele tekortkoming bij de uitvoering van de Opdracht.</w:t>
      </w:r>
    </w:p>
    <w:p w14:paraId="420CDE5D" w14:textId="77777777" w:rsidR="00257343" w:rsidRPr="00257343" w:rsidRDefault="00257343" w:rsidP="00257343">
      <w:pPr>
        <w:jc w:val="both"/>
        <w:rPr>
          <w:lang w:val="nl-BE"/>
        </w:rPr>
      </w:pPr>
      <w:r w:rsidRPr="00257343">
        <w:rPr>
          <w:lang w:val="nl-BE"/>
        </w:rPr>
        <w:t>20.2 Hydrofluxx is niet aansprakelijk voor indirecte schade of gevolgschade, waaronder maar niet beperkt tot winstverlies, omzetverlies, exploitatieverlies, huurverlies, reputatieschade, imagoschade, verlies van cliënteel, financieringskosten, gebruiksderving, genotsderving of aanspraken van derden, behoudens indien dwingend recht anders bepaalt.</w:t>
      </w:r>
    </w:p>
    <w:p w14:paraId="6D8D8996" w14:textId="77777777" w:rsidR="00257343" w:rsidRPr="00257343" w:rsidRDefault="00257343" w:rsidP="00257343">
      <w:pPr>
        <w:jc w:val="both"/>
        <w:rPr>
          <w:lang w:val="nl-BE"/>
        </w:rPr>
      </w:pPr>
      <w:r w:rsidRPr="00257343">
        <w:rPr>
          <w:lang w:val="nl-BE"/>
        </w:rPr>
        <w:t>20.3 Hydrofluxx is niet aansprakelijk voor schade die geheel of gedeeltelijk voortvloeit uit:</w:t>
      </w:r>
    </w:p>
    <w:p w14:paraId="69E42791" w14:textId="77777777" w:rsidR="00257343" w:rsidRPr="00257343" w:rsidRDefault="00257343" w:rsidP="00257343">
      <w:pPr>
        <w:jc w:val="both"/>
        <w:rPr>
          <w:lang w:val="nl-BE"/>
        </w:rPr>
      </w:pPr>
      <w:r w:rsidRPr="00257343">
        <w:rPr>
          <w:lang w:val="nl-BE"/>
        </w:rPr>
        <w:t>- verborgen gebreken;</w:t>
      </w:r>
    </w:p>
    <w:p w14:paraId="70CEE1FB" w14:textId="77777777" w:rsidR="00257343" w:rsidRPr="00257343" w:rsidRDefault="00257343" w:rsidP="00257343">
      <w:pPr>
        <w:jc w:val="both"/>
        <w:rPr>
          <w:lang w:val="nl-BE"/>
        </w:rPr>
      </w:pPr>
      <w:r w:rsidRPr="00257343">
        <w:rPr>
          <w:lang w:val="nl-BE"/>
        </w:rPr>
        <w:t>- bestaande schade;</w:t>
      </w:r>
    </w:p>
    <w:p w14:paraId="4BC04122" w14:textId="77777777" w:rsidR="00257343" w:rsidRPr="00257343" w:rsidRDefault="00257343" w:rsidP="00257343">
      <w:pPr>
        <w:jc w:val="both"/>
        <w:rPr>
          <w:lang w:val="nl-BE"/>
        </w:rPr>
      </w:pPr>
      <w:r w:rsidRPr="00257343">
        <w:rPr>
          <w:lang w:val="nl-BE"/>
        </w:rPr>
        <w:t>- constructieve gebreken;</w:t>
      </w:r>
    </w:p>
    <w:p w14:paraId="298FA55F" w14:textId="77777777" w:rsidR="00257343" w:rsidRPr="00257343" w:rsidRDefault="00257343" w:rsidP="00257343">
      <w:pPr>
        <w:jc w:val="both"/>
        <w:rPr>
          <w:lang w:val="nl-BE"/>
        </w:rPr>
      </w:pPr>
      <w:r w:rsidRPr="00257343">
        <w:rPr>
          <w:lang w:val="nl-BE"/>
        </w:rPr>
        <w:t>- slijtage, veroudering of normale degradatie van materialen;</w:t>
      </w:r>
    </w:p>
    <w:p w14:paraId="06C7F632" w14:textId="77777777" w:rsidR="00257343" w:rsidRPr="00257343" w:rsidRDefault="00257343" w:rsidP="00257343">
      <w:pPr>
        <w:jc w:val="both"/>
        <w:rPr>
          <w:lang w:val="nl-BE"/>
        </w:rPr>
      </w:pPr>
      <w:r w:rsidRPr="00257343">
        <w:rPr>
          <w:lang w:val="nl-BE"/>
        </w:rPr>
        <w:t>- foutieve of onvolledige informatie verstrekt door de Klant;</w:t>
      </w:r>
    </w:p>
    <w:p w14:paraId="403C96FC" w14:textId="77777777" w:rsidR="00257343" w:rsidRPr="00257343" w:rsidRDefault="00257343" w:rsidP="00257343">
      <w:pPr>
        <w:jc w:val="both"/>
        <w:rPr>
          <w:lang w:val="nl-BE"/>
        </w:rPr>
      </w:pPr>
      <w:r w:rsidRPr="00257343">
        <w:rPr>
          <w:lang w:val="nl-BE"/>
        </w:rPr>
        <w:t>- onvoldoende werfvoorbereiding;</w:t>
      </w:r>
    </w:p>
    <w:p w14:paraId="6F790B93" w14:textId="77777777" w:rsidR="00257343" w:rsidRPr="00257343" w:rsidRDefault="00257343" w:rsidP="00257343">
      <w:pPr>
        <w:jc w:val="both"/>
        <w:rPr>
          <w:lang w:val="nl-BE"/>
        </w:rPr>
      </w:pPr>
      <w:r w:rsidRPr="00257343">
        <w:rPr>
          <w:lang w:val="nl-BE"/>
        </w:rPr>
        <w:t>- instructies van de Klant;</w:t>
      </w:r>
    </w:p>
    <w:p w14:paraId="11BDF1ED" w14:textId="77777777" w:rsidR="00257343" w:rsidRPr="00257343" w:rsidRDefault="00257343" w:rsidP="00257343">
      <w:pPr>
        <w:jc w:val="both"/>
        <w:rPr>
          <w:lang w:val="nl-BE"/>
        </w:rPr>
      </w:pPr>
      <w:r w:rsidRPr="00257343">
        <w:rPr>
          <w:lang w:val="nl-BE"/>
        </w:rPr>
        <w:lastRenderedPageBreak/>
        <w:t>- handelingen van derden;</w:t>
      </w:r>
    </w:p>
    <w:p w14:paraId="3EF6DDC0" w14:textId="77777777" w:rsidR="00257343" w:rsidRPr="00257343" w:rsidRDefault="00257343" w:rsidP="00257343">
      <w:pPr>
        <w:jc w:val="both"/>
        <w:rPr>
          <w:lang w:val="nl-BE"/>
        </w:rPr>
      </w:pPr>
      <w:r w:rsidRPr="00257343">
        <w:rPr>
          <w:lang w:val="nl-BE"/>
        </w:rPr>
        <w:t>- omstandigheden die zich buiten de redelijke controle van Hydrofluxx bevinden.</w:t>
      </w:r>
    </w:p>
    <w:p w14:paraId="39CD668E" w14:textId="77777777" w:rsidR="00257343" w:rsidRPr="00257343" w:rsidRDefault="00257343" w:rsidP="00257343">
      <w:pPr>
        <w:jc w:val="both"/>
        <w:rPr>
          <w:lang w:val="nl-BE"/>
        </w:rPr>
      </w:pPr>
      <w:r w:rsidRPr="00257343">
        <w:rPr>
          <w:lang w:val="nl-BE"/>
        </w:rPr>
        <w:t>20.4 Hydrofluxx voert geen destructief onderzoek uit tenzij dit uitdrukkelijk schriftelijk werd overeengekomen. Diagnoses, aanbevelingen, offertes en technische inschattingen worden opgesteld op basis van de informatie en zichtbare toestand die redelijkerwijze konden worden vastgesteld op het ogenblik van het plaatsbezoek.</w:t>
      </w:r>
    </w:p>
    <w:p w14:paraId="27DC9BB2" w14:textId="77777777" w:rsidR="00257343" w:rsidRPr="00257343" w:rsidRDefault="00257343" w:rsidP="00257343">
      <w:pPr>
        <w:jc w:val="both"/>
        <w:rPr>
          <w:lang w:val="nl-BE"/>
        </w:rPr>
      </w:pPr>
      <w:r w:rsidRPr="00257343">
        <w:rPr>
          <w:lang w:val="nl-BE"/>
        </w:rPr>
        <w:t xml:space="preserve">20.5 Ten aanzien van Professionele Klanten wordt de totale contractuele en buitencontractuele aansprakelijkheid van Hydrofluxx, haar bestuurders, werknemers, zelfstandige medewerkers, onderaannemers en hulppersonen beperkt tot het bedrag exclusief btw van de betrokken Opdracht, met een absoluut maximum van </w:t>
      </w:r>
      <w:commentRangeStart w:id="0"/>
      <w:r w:rsidRPr="00DC47C0">
        <w:rPr>
          <w:highlight w:val="yellow"/>
          <w:lang w:val="nl-BE"/>
        </w:rPr>
        <w:t>25.000,00 EUR</w:t>
      </w:r>
      <w:r w:rsidRPr="00257343">
        <w:rPr>
          <w:lang w:val="nl-BE"/>
        </w:rPr>
        <w:t xml:space="preserve"> </w:t>
      </w:r>
      <w:commentRangeEnd w:id="0"/>
      <w:r w:rsidR="0067723C" w:rsidRPr="00257343">
        <w:rPr>
          <w:rStyle w:val="Verwijzingopmerking"/>
          <w:sz w:val="19"/>
          <w:szCs w:val="22"/>
          <w:lang w:val="nl-BE"/>
        </w:rPr>
        <w:commentReference w:id="0"/>
      </w:r>
      <w:r w:rsidRPr="00257343">
        <w:rPr>
          <w:lang w:val="nl-BE"/>
        </w:rPr>
        <w:t>per schadegeval.</w:t>
      </w:r>
    </w:p>
    <w:p w14:paraId="213EDE80" w14:textId="066A257D" w:rsidR="00257343" w:rsidRPr="00257343" w:rsidRDefault="00257343" w:rsidP="00257343">
      <w:pPr>
        <w:jc w:val="both"/>
        <w:rPr>
          <w:lang w:val="nl-BE"/>
        </w:rPr>
      </w:pPr>
      <w:r w:rsidRPr="00257343">
        <w:rPr>
          <w:lang w:val="nl-BE"/>
        </w:rPr>
        <w:t>20.6 Ten aanzien van Consumenten wordt de totale aansprakelijkheid van Hydrofluxx beperkt tot het bedrag van de betrokken O</w:t>
      </w:r>
      <w:r w:rsidR="00DC47C0">
        <w:rPr>
          <w:lang w:val="nl-BE"/>
        </w:rPr>
        <w:t>p</w:t>
      </w:r>
      <w:r w:rsidRPr="00257343">
        <w:rPr>
          <w:lang w:val="nl-BE"/>
        </w:rPr>
        <w:t>dracht, behoudens indien dwingend recht een ruimere aansprakelijkheid oplegt.</w:t>
      </w:r>
    </w:p>
    <w:p w14:paraId="5B2108F1" w14:textId="77777777" w:rsidR="00257343" w:rsidRPr="00257343" w:rsidRDefault="00257343" w:rsidP="00257343">
      <w:pPr>
        <w:jc w:val="both"/>
        <w:rPr>
          <w:lang w:val="nl-BE"/>
        </w:rPr>
      </w:pPr>
      <w:r w:rsidRPr="00257343">
        <w:rPr>
          <w:lang w:val="nl-BE"/>
        </w:rPr>
        <w:t>20.7 De beperkingen opgenomen in dit artikel gelden niet in geval van:</w:t>
      </w:r>
    </w:p>
    <w:p w14:paraId="1D60F832" w14:textId="77777777" w:rsidR="00257343" w:rsidRPr="00257343" w:rsidRDefault="00257343" w:rsidP="00257343">
      <w:pPr>
        <w:jc w:val="both"/>
        <w:rPr>
          <w:lang w:val="nl-BE"/>
        </w:rPr>
      </w:pPr>
      <w:r w:rsidRPr="00257343">
        <w:rPr>
          <w:lang w:val="nl-BE"/>
        </w:rPr>
        <w:t>- opzet;</w:t>
      </w:r>
    </w:p>
    <w:p w14:paraId="2C1E4632" w14:textId="77777777" w:rsidR="00257343" w:rsidRPr="00257343" w:rsidRDefault="00257343" w:rsidP="00257343">
      <w:pPr>
        <w:jc w:val="both"/>
        <w:rPr>
          <w:lang w:val="nl-BE"/>
        </w:rPr>
      </w:pPr>
      <w:r w:rsidRPr="00257343">
        <w:rPr>
          <w:lang w:val="nl-BE"/>
        </w:rPr>
        <w:t>- bedrog;</w:t>
      </w:r>
    </w:p>
    <w:p w14:paraId="2077B034" w14:textId="77777777" w:rsidR="00257343" w:rsidRPr="00257343" w:rsidRDefault="00257343" w:rsidP="00257343">
      <w:pPr>
        <w:jc w:val="both"/>
        <w:rPr>
          <w:lang w:val="nl-BE"/>
        </w:rPr>
      </w:pPr>
      <w:r w:rsidRPr="00257343">
        <w:rPr>
          <w:lang w:val="nl-BE"/>
        </w:rPr>
        <w:t>- lichamelijke schade veroorzaakt door een fout van Hydrofluxx;</w:t>
      </w:r>
    </w:p>
    <w:p w14:paraId="2AAF6BAC" w14:textId="77777777" w:rsidR="00257343" w:rsidRPr="00257343" w:rsidRDefault="00257343" w:rsidP="00257343">
      <w:pPr>
        <w:jc w:val="both"/>
        <w:rPr>
          <w:lang w:val="nl-BE"/>
        </w:rPr>
      </w:pPr>
      <w:r w:rsidRPr="00257343">
        <w:rPr>
          <w:lang w:val="nl-BE"/>
        </w:rPr>
        <w:t>- andere gevallen waarin uitsluiting of beperking door dwingend recht verboden is.</w:t>
      </w:r>
    </w:p>
    <w:p w14:paraId="72CADD94" w14:textId="299CAD5B" w:rsidR="00257343" w:rsidRPr="00CF3035" w:rsidRDefault="00257343" w:rsidP="00E607B4">
      <w:pPr>
        <w:jc w:val="both"/>
        <w:rPr>
          <w:lang w:val="nl-BE"/>
        </w:rPr>
      </w:pPr>
      <w:r w:rsidRPr="00257343">
        <w:rPr>
          <w:lang w:val="nl-BE"/>
        </w:rPr>
        <w:t>20.8 De Klant erkent dat de aansprakelijkheidsregeling opgenomen in dit artikel een essentieel onderdeel vormt van het contractuele evenwicht tussen Partijen.</w:t>
      </w:r>
    </w:p>
    <w:p w14:paraId="1BF0D711" w14:textId="1EBC0077" w:rsidR="00016C28" w:rsidRPr="00CF3035" w:rsidRDefault="000D5510" w:rsidP="00E607B4">
      <w:pPr>
        <w:pStyle w:val="Kop1"/>
        <w:jc w:val="both"/>
        <w:rPr>
          <w:lang w:val="nl-BE"/>
        </w:rPr>
      </w:pPr>
      <w:r w:rsidRPr="00CF3035">
        <w:rPr>
          <w:lang w:val="nl-BE"/>
        </w:rPr>
        <w:t xml:space="preserve">Artikel </w:t>
      </w:r>
      <w:r w:rsidR="00CF3035">
        <w:rPr>
          <w:lang w:val="nl-BE"/>
        </w:rPr>
        <w:t>21</w:t>
      </w:r>
      <w:r w:rsidRPr="00CF3035">
        <w:rPr>
          <w:lang w:val="nl-BE"/>
        </w:rPr>
        <w:t xml:space="preserve"> – Vrijwaring door de Klant</w:t>
      </w:r>
    </w:p>
    <w:p w14:paraId="017767FE" w14:textId="77777777" w:rsidR="00016C28" w:rsidRPr="00CF3035" w:rsidRDefault="000D5510" w:rsidP="00E607B4">
      <w:pPr>
        <w:jc w:val="both"/>
        <w:rPr>
          <w:lang w:val="nl-BE"/>
        </w:rPr>
      </w:pPr>
      <w:r w:rsidRPr="00CF3035">
        <w:rPr>
          <w:lang w:val="nl-BE"/>
        </w:rPr>
        <w:t>De Klant vrijwaart Hydrofluxx voor alle aanspraken, schade, kosten, boetes, vertragingen of vorderingen van derden die voortvloeien uit foutieve of onvolledige informatie, gebrek aan vergunningen, niet-naleving van voorbereidingsverplichtingen, schade aan naburige eigendommen door omstandigheden buiten de fout van Hydrofluxx, onveilige Werf, gebrekkige ondergrond, bestaande schade, verborgen gebreken of instructies van de Klant.</w:t>
      </w:r>
    </w:p>
    <w:p w14:paraId="5CDD3352" w14:textId="77777777" w:rsidR="00016C28" w:rsidRPr="00CF3035" w:rsidRDefault="000D5510" w:rsidP="00E607B4">
      <w:pPr>
        <w:jc w:val="both"/>
        <w:rPr>
          <w:lang w:val="nl-BE"/>
        </w:rPr>
      </w:pPr>
      <w:r w:rsidRPr="00CF3035">
        <w:rPr>
          <w:lang w:val="nl-BE"/>
        </w:rPr>
        <w:t>De Klant vrijwaart Hydrofluxx eveneens voor aanspraken van buren, mede-eigenaars, huurders, gebruikers, syndici, overheden of derden wanneer deze aanspraken voortvloeien uit de eigendomssituatie, toegangsrechten, vergunningen, toelatingen, burenhinder, erfgoedbeperkingen of beslissingen van de Klant, behoudens bewezen fout van Hydrofluxx.</w:t>
      </w:r>
    </w:p>
    <w:p w14:paraId="2D06A589" w14:textId="24FD27FC" w:rsidR="00016C28" w:rsidRPr="00CF3035" w:rsidRDefault="000D5510" w:rsidP="00E607B4">
      <w:pPr>
        <w:pStyle w:val="Kop1"/>
        <w:jc w:val="both"/>
        <w:rPr>
          <w:lang w:val="nl-BE"/>
        </w:rPr>
      </w:pPr>
      <w:r w:rsidRPr="00CF3035">
        <w:rPr>
          <w:lang w:val="nl-BE"/>
        </w:rPr>
        <w:t xml:space="preserve">Artikel </w:t>
      </w:r>
      <w:r w:rsidR="00CF3035">
        <w:rPr>
          <w:lang w:val="nl-BE"/>
        </w:rPr>
        <w:t>22</w:t>
      </w:r>
      <w:r w:rsidRPr="00CF3035">
        <w:rPr>
          <w:lang w:val="nl-BE"/>
        </w:rPr>
        <w:t xml:space="preserve"> – Burenhinder en artikel 3.101 BW</w:t>
      </w:r>
    </w:p>
    <w:p w14:paraId="7309486A" w14:textId="77777777" w:rsidR="00016C28" w:rsidRPr="00CF3035" w:rsidRDefault="000D5510" w:rsidP="00E607B4">
      <w:pPr>
        <w:jc w:val="both"/>
        <w:rPr>
          <w:lang w:val="nl-BE"/>
        </w:rPr>
      </w:pPr>
      <w:r w:rsidRPr="00CF3035">
        <w:rPr>
          <w:lang w:val="nl-BE"/>
        </w:rPr>
        <w:t>De Klant blijft als eigenaar, gebruiker, bouwheer of opdrachtgever verantwoordelijk voor het verkrijgen van toelatingen en het vermijden, beperken of beheren van hinder tegenover buren, mede-eigenaars, huurders, gebruikers en derden.</w:t>
      </w:r>
    </w:p>
    <w:p w14:paraId="462C0DEF" w14:textId="77777777" w:rsidR="00016C28" w:rsidRPr="00CF3035" w:rsidRDefault="000D5510" w:rsidP="00E607B4">
      <w:pPr>
        <w:jc w:val="both"/>
        <w:rPr>
          <w:lang w:val="nl-BE"/>
        </w:rPr>
      </w:pPr>
      <w:r w:rsidRPr="00CF3035">
        <w:rPr>
          <w:lang w:val="nl-BE"/>
        </w:rPr>
        <w:t>Voor zover wettelijk toegelaten en behoudens bewezen fout van Hydrofluxx, komen Partijen overeen dat de Klant Hydrofluxx vrijwaart voor aanspraken gebaseerd op burenhinder, evenwichtsleer of artikel 3.101 BW, wanneer de hinder voortvloeit uit de aard, ligging, constructie, staat, vergunningstoestand of organisatie van het goed van de Klant of uit door de Klant gevraagde werken.</w:t>
      </w:r>
    </w:p>
    <w:p w14:paraId="231F5461" w14:textId="77777777" w:rsidR="00016C28" w:rsidRPr="00CF3035" w:rsidRDefault="000D5510" w:rsidP="00E607B4">
      <w:pPr>
        <w:jc w:val="both"/>
        <w:rPr>
          <w:lang w:val="nl-BE"/>
        </w:rPr>
      </w:pPr>
      <w:r w:rsidRPr="00CF3035">
        <w:rPr>
          <w:lang w:val="nl-BE"/>
        </w:rPr>
        <w:t>Hydrofluxx neemt redelijke zorgvuldigheidsmaatregelen tijdens de uitvoering, maar draagt niet het eigenaarsrisico of het risico van abnormale burenhinder dat niet door een fout van Hydrofluxx is veroorzaakt.</w:t>
      </w:r>
    </w:p>
    <w:p w14:paraId="03F4DCD1" w14:textId="79A2B879" w:rsidR="00016C28" w:rsidRPr="00CF3035" w:rsidRDefault="000D5510" w:rsidP="00E607B4">
      <w:pPr>
        <w:pStyle w:val="Kop1"/>
        <w:jc w:val="both"/>
        <w:rPr>
          <w:lang w:val="nl-BE"/>
        </w:rPr>
      </w:pPr>
      <w:r w:rsidRPr="00CF3035">
        <w:rPr>
          <w:lang w:val="nl-BE"/>
        </w:rPr>
        <w:t xml:space="preserve">Artikel </w:t>
      </w:r>
      <w:r w:rsidR="00CF3035">
        <w:rPr>
          <w:lang w:val="nl-BE"/>
        </w:rPr>
        <w:t>23</w:t>
      </w:r>
      <w:r w:rsidRPr="00CF3035">
        <w:rPr>
          <w:lang w:val="nl-BE"/>
        </w:rPr>
        <w:t xml:space="preserve"> – Beperking van buitengerechtelijke vervanging en remedies</w:t>
      </w:r>
    </w:p>
    <w:p w14:paraId="63C7EDA7" w14:textId="77777777" w:rsidR="00016C28" w:rsidRPr="00CF3035" w:rsidRDefault="000D5510" w:rsidP="00E607B4">
      <w:pPr>
        <w:jc w:val="both"/>
        <w:rPr>
          <w:lang w:val="nl-BE"/>
        </w:rPr>
      </w:pPr>
      <w:r w:rsidRPr="00CF3035">
        <w:rPr>
          <w:lang w:val="nl-BE"/>
        </w:rPr>
        <w:t>De Klant mag de uitvoering van een verbintenis van Hydrofluxx niet zonder voorafgaande schriftelijke ingebrekestelling en zonder voorafgaande schriftelijke toestemming van Hydrofluxx door een derde laten uitvoeren op kosten van Hydrofluxx.</w:t>
      </w:r>
    </w:p>
    <w:p w14:paraId="07F5148F" w14:textId="77777777" w:rsidR="00016C28" w:rsidRPr="00CF3035" w:rsidRDefault="000D5510" w:rsidP="00E607B4">
      <w:pPr>
        <w:jc w:val="both"/>
        <w:rPr>
          <w:lang w:val="nl-BE"/>
        </w:rPr>
      </w:pPr>
      <w:r w:rsidRPr="00CF3035">
        <w:rPr>
          <w:lang w:val="nl-BE"/>
        </w:rPr>
        <w:t>Indien de Klant meent dat Hydrofluxx tekortschiet, moet hij Hydrofluxx schriftelijk en concreet in gebreke stellen, de tekortkoming omschrijven, de gewenste remediëring verduidelijken en Hydrofluxx een redelijke termijn geven om zelf te onderzoeken en, indien nodig, te herstellen.</w:t>
      </w:r>
    </w:p>
    <w:p w14:paraId="60227336" w14:textId="77777777" w:rsidR="00016C28" w:rsidRPr="00CF3035" w:rsidRDefault="000D5510" w:rsidP="00E607B4">
      <w:pPr>
        <w:jc w:val="both"/>
        <w:rPr>
          <w:lang w:val="nl-BE"/>
        </w:rPr>
      </w:pPr>
      <w:r w:rsidRPr="00CF3035">
        <w:rPr>
          <w:lang w:val="nl-BE"/>
        </w:rPr>
        <w:lastRenderedPageBreak/>
        <w:t>Kosten van een derde die zonder naleving van deze procedure worden gemaakt, zijn niet verhaalbaar op Hydrofluxx, behalve in geval van dringende noodzakelijkheid waarbij voorafgaand overleg objectief onmogelijk was en de Klant alle schadebeperkende maatregelen heeft genomen.</w:t>
      </w:r>
    </w:p>
    <w:p w14:paraId="45A6C456" w14:textId="6C2BA174" w:rsidR="00016C28" w:rsidRPr="00CF3035" w:rsidRDefault="000D5510" w:rsidP="00E607B4">
      <w:pPr>
        <w:pStyle w:val="Kop1"/>
        <w:jc w:val="both"/>
        <w:rPr>
          <w:lang w:val="nl-BE"/>
        </w:rPr>
      </w:pPr>
      <w:r w:rsidRPr="00CF3035">
        <w:rPr>
          <w:lang w:val="nl-BE"/>
        </w:rPr>
        <w:t xml:space="preserve">Artikel </w:t>
      </w:r>
      <w:r w:rsidR="00CF3035">
        <w:rPr>
          <w:lang w:val="nl-BE"/>
        </w:rPr>
        <w:t>24</w:t>
      </w:r>
      <w:r w:rsidRPr="00CF3035">
        <w:rPr>
          <w:lang w:val="nl-BE"/>
        </w:rPr>
        <w:t xml:space="preserve"> – Overmacht</w:t>
      </w:r>
    </w:p>
    <w:p w14:paraId="29C7040A" w14:textId="77777777" w:rsidR="00016C28" w:rsidRPr="00CF3035" w:rsidRDefault="000D5510" w:rsidP="00E607B4">
      <w:pPr>
        <w:jc w:val="both"/>
        <w:rPr>
          <w:lang w:val="nl-BE"/>
        </w:rPr>
      </w:pPr>
      <w:r w:rsidRPr="00CF3035">
        <w:rPr>
          <w:lang w:val="nl-BE"/>
        </w:rPr>
        <w:t>Er is sprake van overmacht wanneer een Partij door een ontoerekenbare, onvoorzienbare en onvermijdbare gebeurtenis tijdelijk of definitief verhinderd is haar verbintenissen na te komen.</w:t>
      </w:r>
    </w:p>
    <w:p w14:paraId="52F2C395" w14:textId="1B35B925" w:rsidR="00016C28" w:rsidRPr="00CF3035" w:rsidRDefault="000D5510" w:rsidP="00E607B4">
      <w:pPr>
        <w:jc w:val="both"/>
        <w:rPr>
          <w:lang w:val="nl-BE"/>
        </w:rPr>
      </w:pPr>
      <w:r w:rsidRPr="00CF3035">
        <w:rPr>
          <w:lang w:val="nl-BE"/>
        </w:rPr>
        <w:t xml:space="preserve">Als overmacht in hoofde van Hydrofluxx worden onder meer beschouwd: extreme weersomstandigheden, storm, vorst, hitte, </w:t>
      </w:r>
      <w:r w:rsidR="00FD379F" w:rsidRPr="00CF3035">
        <w:rPr>
          <w:lang w:val="nl-BE"/>
        </w:rPr>
        <w:t xml:space="preserve">langdurige </w:t>
      </w:r>
      <w:r w:rsidRPr="00CF3035">
        <w:rPr>
          <w:lang w:val="nl-BE"/>
        </w:rPr>
        <w:t>regen, onveilige wind, technische panne, ziekte van personeel of onderaannemers, materiaaltekorten, verkeershinder, staking, overheidsmaatregelen, veiligheidsrisico’s, onverwachte ondergrondproblemen, erfgoed- of vergunningsbeperkingen,</w:t>
      </w:r>
      <w:r w:rsidR="00FD379F" w:rsidRPr="00CF3035">
        <w:rPr>
          <w:lang w:val="nl-BE"/>
        </w:rPr>
        <w:t xml:space="preserve"> ontoegankelijke werf, </w:t>
      </w:r>
      <w:r w:rsidR="00FD379F" w:rsidRPr="00FD379F">
        <w:rPr>
          <w:lang w:val="nl-BE"/>
        </w:rPr>
        <w:t>stedenbouwkundige of veiligheidsmaatregelen</w:t>
      </w:r>
      <w:r w:rsidR="00FD379F">
        <w:rPr>
          <w:lang w:val="nl-BE"/>
        </w:rPr>
        <w:t xml:space="preserve">, </w:t>
      </w:r>
      <w:r w:rsidRPr="00CF3035">
        <w:rPr>
          <w:lang w:val="nl-BE"/>
        </w:rPr>
        <w:t>nutsproblemen en overmacht bij leveranciers of onderaannemers.</w:t>
      </w:r>
    </w:p>
    <w:p w14:paraId="4645FDB3" w14:textId="77777777" w:rsidR="00016C28" w:rsidRPr="00CF3035" w:rsidRDefault="000D5510" w:rsidP="00E607B4">
      <w:pPr>
        <w:jc w:val="both"/>
        <w:rPr>
          <w:lang w:val="nl-BE"/>
        </w:rPr>
      </w:pPr>
      <w:r w:rsidRPr="00CF3035">
        <w:rPr>
          <w:lang w:val="nl-BE"/>
        </w:rPr>
        <w:t>De getroffen Partij verwittigt de andere Partij zo spoedig mogelijk en beperkt de gevolgen redelijkerwijze. De betrokken verbintenissen worden geschorst zolang de overmacht duurt. Reeds uitgevoerde prestaties, gemaakte kosten en gereserveerde capaciteit blijven verschuldigd voor zover zij nuttig of onvermijdbaar waren.</w:t>
      </w:r>
    </w:p>
    <w:p w14:paraId="06229C50" w14:textId="77777777" w:rsidR="00016C28" w:rsidRPr="00CF3035" w:rsidRDefault="000D5510" w:rsidP="00E607B4">
      <w:pPr>
        <w:jc w:val="both"/>
        <w:rPr>
          <w:lang w:val="nl-BE"/>
        </w:rPr>
      </w:pPr>
      <w:r w:rsidRPr="00CF3035">
        <w:rPr>
          <w:lang w:val="nl-BE"/>
        </w:rPr>
        <w:t>Indien de overmacht definitief is of langer dan dertig (30) kalenderdagen aanhoudt zonder redelijke oplossing, kan elke Partij de betrokken Opdracht geheel of gedeeltelijk beëindigen zonder schadevergoeding wegens die beëindiging verschuldigd te zijn.</w:t>
      </w:r>
    </w:p>
    <w:p w14:paraId="78D36C32" w14:textId="4F23F425" w:rsidR="00016C28" w:rsidRPr="00CF3035" w:rsidRDefault="000D5510" w:rsidP="00E607B4">
      <w:pPr>
        <w:pStyle w:val="Kop1"/>
        <w:jc w:val="both"/>
        <w:rPr>
          <w:lang w:val="nl-BE"/>
        </w:rPr>
      </w:pPr>
      <w:r w:rsidRPr="00CF3035">
        <w:rPr>
          <w:lang w:val="nl-BE"/>
        </w:rPr>
        <w:t xml:space="preserve">Artikel </w:t>
      </w:r>
      <w:r w:rsidR="00CF3035">
        <w:rPr>
          <w:lang w:val="nl-BE"/>
        </w:rPr>
        <w:t>25</w:t>
      </w:r>
      <w:r w:rsidRPr="00CF3035">
        <w:rPr>
          <w:lang w:val="nl-BE"/>
        </w:rPr>
        <w:t xml:space="preserve"> –</w:t>
      </w:r>
      <w:r w:rsidR="004950EE">
        <w:rPr>
          <w:lang w:val="nl-BE"/>
        </w:rPr>
        <w:t xml:space="preserve"> P</w:t>
      </w:r>
      <w:r w:rsidRPr="00CF3035">
        <w:rPr>
          <w:lang w:val="nl-BE"/>
        </w:rPr>
        <w:t>rijsherziening</w:t>
      </w:r>
    </w:p>
    <w:p w14:paraId="038C8A74" w14:textId="77777777" w:rsidR="00016C28" w:rsidRPr="00CF3035" w:rsidRDefault="000D5510" w:rsidP="00E607B4">
      <w:pPr>
        <w:jc w:val="both"/>
        <w:rPr>
          <w:lang w:val="nl-BE"/>
        </w:rPr>
      </w:pPr>
      <w:r w:rsidRPr="00CF3035">
        <w:rPr>
          <w:lang w:val="nl-BE"/>
        </w:rPr>
        <w:t>Hydrofluxx mag haar prijzen aanpassen wanneer objectief aantoonbare kostenstijgingen optreden inzake lonen, sociale lasten, energie, brandstof, kilometerheffing, producten, chemische middelen, afvalverwerking, verzekeringspremies, huur van materieel, onderaannemers, veiligheidsmaatregelen of wettelijke lasten.</w:t>
      </w:r>
    </w:p>
    <w:p w14:paraId="41A8348B" w14:textId="77777777" w:rsidR="00016C28" w:rsidRPr="00CF3035" w:rsidRDefault="000D5510" w:rsidP="00E607B4">
      <w:pPr>
        <w:jc w:val="both"/>
        <w:rPr>
          <w:lang w:val="nl-BE"/>
        </w:rPr>
      </w:pPr>
      <w:r w:rsidRPr="00CF3035">
        <w:rPr>
          <w:lang w:val="nl-BE"/>
        </w:rPr>
        <w:t>Bij overeenkomsten met een uitvoering meer dan drie (3) maanden na de Offerte mag Hydrofluxx de prijs herzien volgens de volgende formule, tenzij de Offerte een andere formule bevat: P = P0 x [0,20 + 0,80 x (0,35 x L/L0 + 0,35 x M/M0 + 0,30 x E/E0)], waarbij L staat voor loonkostindex, M voor materiaal- en productkostenindex en E voor energie/brandstofkost. De concrete bronindices worden in de Offerte bepaald.</w:t>
      </w:r>
    </w:p>
    <w:p w14:paraId="7F92E868" w14:textId="0F4C99F2" w:rsidR="00016C28" w:rsidRPr="00CF3035" w:rsidRDefault="000D5510" w:rsidP="00E607B4">
      <w:pPr>
        <w:pStyle w:val="Kop1"/>
        <w:jc w:val="both"/>
        <w:rPr>
          <w:lang w:val="nl-BE"/>
        </w:rPr>
      </w:pPr>
      <w:r w:rsidRPr="00CF3035">
        <w:rPr>
          <w:lang w:val="nl-BE"/>
        </w:rPr>
        <w:t xml:space="preserve">Artikel </w:t>
      </w:r>
      <w:r w:rsidR="00CF3035">
        <w:rPr>
          <w:lang w:val="nl-BE"/>
        </w:rPr>
        <w:t>26</w:t>
      </w:r>
      <w:r w:rsidRPr="00CF3035">
        <w:rPr>
          <w:lang w:val="nl-BE"/>
        </w:rPr>
        <w:t xml:space="preserve"> – Ontbinding</w:t>
      </w:r>
    </w:p>
    <w:p w14:paraId="41EAE95F" w14:textId="002E427F" w:rsidR="00016C28" w:rsidRPr="00CF3035" w:rsidRDefault="000D5510" w:rsidP="00E607B4">
      <w:pPr>
        <w:jc w:val="both"/>
        <w:rPr>
          <w:lang w:val="nl-BE"/>
        </w:rPr>
      </w:pPr>
      <w:r w:rsidRPr="00CF3035">
        <w:rPr>
          <w:lang w:val="nl-BE"/>
        </w:rPr>
        <w:t>Onverminderd haar recht op betaling, opschorting, uitvoering in natura, schadevergoeding en andere wettelijke of contractuele remedies, mag Hydrofluxx de overeenkomst buitengerechtelijk ontbinden overeenkomstig de artikelen 5.90 e.v. BW indien de Klant nalaat een tekortkoming te herstellen binnen zeven (7) kalenderdagen na schriftelijke ingebrekestelling.</w:t>
      </w:r>
    </w:p>
    <w:p w14:paraId="6C07CAA2" w14:textId="77777777" w:rsidR="00016C28" w:rsidRPr="00CF3035" w:rsidRDefault="000D5510" w:rsidP="00E607B4">
      <w:pPr>
        <w:jc w:val="both"/>
        <w:rPr>
          <w:lang w:val="nl-BE"/>
        </w:rPr>
      </w:pPr>
      <w:r w:rsidRPr="00CF3035">
        <w:rPr>
          <w:lang w:val="nl-BE"/>
        </w:rPr>
        <w:t>Een voorafgaande ingebrekestelling is niet vereist indien de tekortkoming niet herstelbaar is, indien herstel geen redelijk nut meer heeft, indien uit de omstandigheden blijkt dat de Klant niet zal nakomen, of indien de aard en ernst van de tekortkoming onmiddellijke ontbinding rechtvaardigen.</w:t>
      </w:r>
    </w:p>
    <w:p w14:paraId="01F5A2FD" w14:textId="77777777" w:rsidR="00016C28" w:rsidRPr="00CF3035" w:rsidRDefault="000D5510" w:rsidP="00E607B4">
      <w:pPr>
        <w:jc w:val="both"/>
        <w:rPr>
          <w:lang w:val="nl-BE"/>
        </w:rPr>
      </w:pPr>
      <w:r w:rsidRPr="00CF3035">
        <w:rPr>
          <w:lang w:val="nl-BE"/>
        </w:rPr>
        <w:t>Worden onder meer beschouwd als ernstige tekortkomingen: niet-betaling, herhaalde laattijdige betaling, weigering van toegang, ontbreken van water/stroom/parking ondanks voorafgaande afspraak, onveilige Werf, foutieve of misleidende informatie, weigering om noodzakelijke maatregelen te treffen, onrechtmatige weigering van oplevering, fraude, bedreiging, agressief gedrag, faillissement, kennelijk onvermogen of handelingen die de veiligheid, reputatie of verzekerbaarheid van Hydrofluxx in gevaar brengen.</w:t>
      </w:r>
    </w:p>
    <w:p w14:paraId="477A7A62" w14:textId="77777777" w:rsidR="00016C28" w:rsidRPr="00CF3035" w:rsidRDefault="000D5510" w:rsidP="00E607B4">
      <w:pPr>
        <w:jc w:val="both"/>
        <w:rPr>
          <w:lang w:val="nl-BE"/>
        </w:rPr>
      </w:pPr>
      <w:r w:rsidRPr="00CF3035">
        <w:rPr>
          <w:lang w:val="nl-BE"/>
        </w:rPr>
        <w:t>Bij ontbinding worden alle openstaande facturen, reeds uitgevoerde prestaties, gemaakte kosten, bestelde materialen, gereserveerde onderaannemers en schadevergoedingen onmiddellijk opeisbaar.</w:t>
      </w:r>
    </w:p>
    <w:p w14:paraId="40B5DD77" w14:textId="53E07BFF" w:rsidR="00016C28" w:rsidRPr="00CF3035" w:rsidRDefault="000D5510" w:rsidP="00E607B4">
      <w:pPr>
        <w:pStyle w:val="Kop1"/>
        <w:jc w:val="both"/>
        <w:rPr>
          <w:lang w:val="nl-BE"/>
        </w:rPr>
      </w:pPr>
      <w:r w:rsidRPr="00CF3035">
        <w:rPr>
          <w:lang w:val="nl-BE"/>
        </w:rPr>
        <w:t xml:space="preserve">Artikel </w:t>
      </w:r>
      <w:r w:rsidR="00CF3035">
        <w:rPr>
          <w:lang w:val="nl-BE"/>
        </w:rPr>
        <w:t>27</w:t>
      </w:r>
      <w:r w:rsidRPr="00CF3035">
        <w:rPr>
          <w:lang w:val="nl-BE"/>
        </w:rPr>
        <w:t xml:space="preserve"> – Privacy en persoonsgegevens</w:t>
      </w:r>
    </w:p>
    <w:p w14:paraId="0CEB86DD" w14:textId="77777777" w:rsidR="00831CBE" w:rsidRPr="00831CBE" w:rsidRDefault="00831CBE" w:rsidP="00831CBE">
      <w:pPr>
        <w:jc w:val="both"/>
        <w:rPr>
          <w:lang w:val="nl-BE"/>
        </w:rPr>
      </w:pPr>
      <w:r w:rsidRPr="00831CBE">
        <w:rPr>
          <w:lang w:val="nl-BE"/>
        </w:rPr>
        <w:t>27.1 Algemene beginselen</w:t>
      </w:r>
    </w:p>
    <w:p w14:paraId="42A17725" w14:textId="77777777" w:rsidR="00831CBE" w:rsidRPr="00831CBE" w:rsidRDefault="00831CBE" w:rsidP="00831CBE">
      <w:pPr>
        <w:jc w:val="both"/>
        <w:rPr>
          <w:lang w:val="nl-BE"/>
        </w:rPr>
      </w:pPr>
      <w:r w:rsidRPr="00831CBE">
        <w:rPr>
          <w:lang w:val="nl-BE"/>
        </w:rPr>
        <w:lastRenderedPageBreak/>
        <w:t>Hydrofluxx verwerkt persoonsgegevens overeenkomstig Verordening (EU) 2016/679 betreffende de bescherming van natuurlijke personen in verband met de verwerking van persoonsgegevens (GDPR), de Belgische Wet van 30 juli 2018 betreffende de bescherming van natuurlijke personen met betrekking tot de verwerking van persoonsgegevens en alle andere toepasselijke regelgeving inzake gegevensbescherming.</w:t>
      </w:r>
    </w:p>
    <w:p w14:paraId="47649C62" w14:textId="77777777" w:rsidR="00831CBE" w:rsidRPr="00831CBE" w:rsidRDefault="00831CBE" w:rsidP="00831CBE">
      <w:pPr>
        <w:jc w:val="both"/>
        <w:rPr>
          <w:lang w:val="nl-BE"/>
        </w:rPr>
      </w:pPr>
      <w:r w:rsidRPr="00831CBE">
        <w:rPr>
          <w:lang w:val="nl-BE"/>
        </w:rPr>
        <w:t>Hydrofluxx treedt in principe op als verwerkingsverantwoordelijke voor de persoonsgegevens die worden verwerkt in het kader van haar commerciële activiteiten, offerteaanvragen, klantenbeheer, uitvoering van opdrachten, facturatie, communicatie en dienstverlening.</w:t>
      </w:r>
    </w:p>
    <w:p w14:paraId="45960B17" w14:textId="05B05736" w:rsidR="00831CBE" w:rsidRDefault="00831CBE" w:rsidP="00831CBE">
      <w:pPr>
        <w:jc w:val="both"/>
        <w:rPr>
          <w:lang w:val="nl-BE"/>
        </w:rPr>
      </w:pPr>
      <w:r w:rsidRPr="00B312F3">
        <w:rPr>
          <w:lang/>
        </w:rPr>
        <w:t xml:space="preserve">De Privacyverklaring maakt geen integraal onderdeel uit van deze algemene voorwaarden, maar verstrekt aanvullende informatie over de verwerking van persoonsgegevens overeenkomstig de toepasselijke gegevensbeschermingswetgeving. De meest recente versie is steeds raadpleegbaar via </w:t>
      </w:r>
      <w:hyperlink r:id="rId15" w:history="1">
        <w:r w:rsidRPr="0008383C">
          <w:rPr>
            <w:rStyle w:val="Hyperlink"/>
            <w:lang/>
          </w:rPr>
          <w:t>w</w:t>
        </w:r>
        <w:commentRangeStart w:id="1"/>
        <w:r w:rsidRPr="0008383C">
          <w:rPr>
            <w:rStyle w:val="Hyperlink"/>
            <w:lang/>
          </w:rPr>
          <w:t>ww.hydrofluxx.be/privacyverklaring</w:t>
        </w:r>
      </w:hyperlink>
      <w:r w:rsidRPr="00B312F3">
        <w:rPr>
          <w:lang/>
        </w:rPr>
        <w:t>.</w:t>
      </w:r>
      <w:commentRangeEnd w:id="1"/>
      <w:r>
        <w:rPr>
          <w:rStyle w:val="Verwijzingopmerking"/>
          <w:sz w:val="19"/>
          <w:szCs w:val="22"/>
          <w:lang w:val="nl-BE"/>
        </w:rPr>
        <w:commentReference w:id="1"/>
      </w:r>
    </w:p>
    <w:p w14:paraId="2F3513AF" w14:textId="77777777" w:rsidR="00831CBE" w:rsidRPr="00831CBE" w:rsidRDefault="00831CBE" w:rsidP="00831CBE">
      <w:pPr>
        <w:jc w:val="both"/>
        <w:rPr>
          <w:lang w:val="nl-BE"/>
        </w:rPr>
      </w:pPr>
    </w:p>
    <w:p w14:paraId="2834528A" w14:textId="77777777" w:rsidR="00831CBE" w:rsidRPr="00831CBE" w:rsidRDefault="00831CBE" w:rsidP="00831CBE">
      <w:pPr>
        <w:jc w:val="both"/>
        <w:rPr>
          <w:lang w:val="nl-BE"/>
        </w:rPr>
      </w:pPr>
      <w:r w:rsidRPr="00831CBE">
        <w:rPr>
          <w:lang w:val="nl-BE"/>
        </w:rPr>
        <w:t>27.2 Categorieën persoonsgegevens</w:t>
      </w:r>
    </w:p>
    <w:p w14:paraId="7A4F4229" w14:textId="77777777" w:rsidR="00831CBE" w:rsidRPr="00831CBE" w:rsidRDefault="00831CBE" w:rsidP="00831CBE">
      <w:pPr>
        <w:jc w:val="both"/>
        <w:rPr>
          <w:lang w:val="nl-BE"/>
        </w:rPr>
      </w:pPr>
      <w:r w:rsidRPr="00831CBE">
        <w:rPr>
          <w:lang w:val="nl-BE"/>
        </w:rPr>
        <w:t>Hydrofluxx kan onder meer volgende persoonsgegevens verwerken:</w:t>
      </w:r>
    </w:p>
    <w:p w14:paraId="4DAA0A6B" w14:textId="77777777" w:rsidR="00831CBE" w:rsidRPr="00831CBE" w:rsidRDefault="00831CBE" w:rsidP="00831CBE">
      <w:pPr>
        <w:jc w:val="both"/>
        <w:rPr>
          <w:lang w:val="nl-BE"/>
        </w:rPr>
      </w:pPr>
      <w:r w:rsidRPr="00831CBE">
        <w:rPr>
          <w:lang w:val="nl-BE"/>
        </w:rPr>
        <w:t>- identificatiegegevens;</w:t>
      </w:r>
    </w:p>
    <w:p w14:paraId="0F5E7787" w14:textId="77777777" w:rsidR="00831CBE" w:rsidRPr="00831CBE" w:rsidRDefault="00831CBE" w:rsidP="00831CBE">
      <w:pPr>
        <w:jc w:val="both"/>
        <w:rPr>
          <w:lang w:val="nl-BE"/>
        </w:rPr>
      </w:pPr>
      <w:r w:rsidRPr="00831CBE">
        <w:rPr>
          <w:lang w:val="nl-BE"/>
        </w:rPr>
        <w:t>- adresgegevens;</w:t>
      </w:r>
    </w:p>
    <w:p w14:paraId="361C228D" w14:textId="77777777" w:rsidR="00831CBE" w:rsidRPr="00831CBE" w:rsidRDefault="00831CBE" w:rsidP="00831CBE">
      <w:pPr>
        <w:jc w:val="both"/>
        <w:rPr>
          <w:lang w:val="nl-BE"/>
        </w:rPr>
      </w:pPr>
      <w:r w:rsidRPr="00831CBE">
        <w:rPr>
          <w:lang w:val="nl-BE"/>
        </w:rPr>
        <w:t>- contactgegevens;</w:t>
      </w:r>
    </w:p>
    <w:p w14:paraId="70665103" w14:textId="77777777" w:rsidR="00831CBE" w:rsidRPr="00831CBE" w:rsidRDefault="00831CBE" w:rsidP="00831CBE">
      <w:pPr>
        <w:jc w:val="both"/>
        <w:rPr>
          <w:lang w:val="nl-BE"/>
        </w:rPr>
      </w:pPr>
      <w:r w:rsidRPr="00831CBE">
        <w:rPr>
          <w:lang w:val="nl-BE"/>
        </w:rPr>
        <w:t>- facturatie- en betalingsgegevens;</w:t>
      </w:r>
    </w:p>
    <w:p w14:paraId="203EDF78" w14:textId="77777777" w:rsidR="00831CBE" w:rsidRPr="00831CBE" w:rsidRDefault="00831CBE" w:rsidP="00831CBE">
      <w:pPr>
        <w:jc w:val="both"/>
        <w:rPr>
          <w:lang w:val="nl-BE"/>
        </w:rPr>
      </w:pPr>
      <w:r w:rsidRPr="00831CBE">
        <w:rPr>
          <w:lang w:val="nl-BE"/>
        </w:rPr>
        <w:t>- gegevens met betrekking tot de uitgevoerde werken;</w:t>
      </w:r>
    </w:p>
    <w:p w14:paraId="270FD058" w14:textId="77777777" w:rsidR="00831CBE" w:rsidRPr="00831CBE" w:rsidRDefault="00831CBE" w:rsidP="00831CBE">
      <w:pPr>
        <w:jc w:val="both"/>
        <w:rPr>
          <w:lang w:val="nl-BE"/>
        </w:rPr>
      </w:pPr>
      <w:r w:rsidRPr="00831CBE">
        <w:rPr>
          <w:lang w:val="nl-BE"/>
        </w:rPr>
        <w:t>- foto’s, video’s en technische vaststellingen van gebouwen en werven;</w:t>
      </w:r>
    </w:p>
    <w:p w14:paraId="24B879F7" w14:textId="77777777" w:rsidR="00831CBE" w:rsidRPr="00831CBE" w:rsidRDefault="00831CBE" w:rsidP="00831CBE">
      <w:pPr>
        <w:jc w:val="both"/>
        <w:rPr>
          <w:lang w:val="nl-BE"/>
        </w:rPr>
      </w:pPr>
      <w:r w:rsidRPr="00831CBE">
        <w:rPr>
          <w:lang w:val="nl-BE"/>
        </w:rPr>
        <w:t>- communicatiegegevens;</w:t>
      </w:r>
    </w:p>
    <w:p w14:paraId="542BC2D5" w14:textId="77777777" w:rsidR="00831CBE" w:rsidRPr="00831CBE" w:rsidRDefault="00831CBE" w:rsidP="00831CBE">
      <w:pPr>
        <w:jc w:val="both"/>
        <w:rPr>
          <w:lang w:val="nl-BE"/>
        </w:rPr>
      </w:pPr>
      <w:r w:rsidRPr="00831CBE">
        <w:rPr>
          <w:lang w:val="nl-BE"/>
        </w:rPr>
        <w:t>- gegevens noodzakelijk voor klachten- en garantiedossiers;</w:t>
      </w:r>
    </w:p>
    <w:p w14:paraId="2DDE57DF" w14:textId="77777777" w:rsidR="00831CBE" w:rsidRPr="00831CBE" w:rsidRDefault="00831CBE" w:rsidP="00831CBE">
      <w:pPr>
        <w:jc w:val="both"/>
        <w:rPr>
          <w:lang w:val="nl-BE"/>
        </w:rPr>
      </w:pPr>
      <w:r w:rsidRPr="00831CBE">
        <w:rPr>
          <w:lang w:val="nl-BE"/>
        </w:rPr>
        <w:t>- gegevens verstrekt via formulieren op de website;</w:t>
      </w:r>
    </w:p>
    <w:p w14:paraId="45DDCE78" w14:textId="77777777" w:rsidR="00831CBE" w:rsidRPr="00831CBE" w:rsidRDefault="00831CBE" w:rsidP="00831CBE">
      <w:pPr>
        <w:jc w:val="both"/>
        <w:rPr>
          <w:lang w:val="nl-BE"/>
        </w:rPr>
      </w:pPr>
      <w:r w:rsidRPr="00831CBE">
        <w:rPr>
          <w:lang w:val="nl-BE"/>
        </w:rPr>
        <w:t>- gegevens die voortvloeien uit contacten via e-mail, telefoon, sociale media of andere communicatiekanalen.</w:t>
      </w:r>
    </w:p>
    <w:p w14:paraId="69469DDE" w14:textId="77777777" w:rsidR="00831CBE" w:rsidRPr="00831CBE" w:rsidRDefault="00831CBE" w:rsidP="00831CBE">
      <w:pPr>
        <w:jc w:val="both"/>
        <w:rPr>
          <w:lang w:val="nl-BE"/>
        </w:rPr>
      </w:pPr>
    </w:p>
    <w:p w14:paraId="55234A67" w14:textId="77777777" w:rsidR="00831CBE" w:rsidRPr="00831CBE" w:rsidRDefault="00831CBE" w:rsidP="00831CBE">
      <w:pPr>
        <w:jc w:val="both"/>
        <w:rPr>
          <w:lang w:val="nl-BE"/>
        </w:rPr>
      </w:pPr>
      <w:r w:rsidRPr="00831CBE">
        <w:rPr>
          <w:lang w:val="nl-BE"/>
        </w:rPr>
        <w:t>27.3 Doeleinden en rechtsgronden</w:t>
      </w:r>
    </w:p>
    <w:p w14:paraId="45EA3BD1" w14:textId="77777777" w:rsidR="00831CBE" w:rsidRPr="00831CBE" w:rsidRDefault="00831CBE" w:rsidP="00831CBE">
      <w:pPr>
        <w:jc w:val="both"/>
        <w:rPr>
          <w:lang w:val="nl-BE"/>
        </w:rPr>
      </w:pPr>
      <w:r w:rsidRPr="00831CBE">
        <w:rPr>
          <w:lang w:val="nl-BE"/>
        </w:rPr>
        <w:t>Persoonsgegevens kunnen worden verwerkt voor:</w:t>
      </w:r>
    </w:p>
    <w:p w14:paraId="46059811" w14:textId="77777777" w:rsidR="00831CBE" w:rsidRPr="00831CBE" w:rsidRDefault="00831CBE" w:rsidP="00831CBE">
      <w:pPr>
        <w:jc w:val="both"/>
        <w:rPr>
          <w:lang w:val="nl-BE"/>
        </w:rPr>
      </w:pPr>
      <w:r w:rsidRPr="00831CBE">
        <w:rPr>
          <w:lang w:val="nl-BE"/>
        </w:rPr>
        <w:t>- het opmaken en opvolgen van offertes;</w:t>
      </w:r>
    </w:p>
    <w:p w14:paraId="5FA7A787" w14:textId="77777777" w:rsidR="00831CBE" w:rsidRPr="00831CBE" w:rsidRDefault="00831CBE" w:rsidP="00831CBE">
      <w:pPr>
        <w:jc w:val="both"/>
        <w:rPr>
          <w:lang w:val="nl-BE"/>
        </w:rPr>
      </w:pPr>
      <w:r w:rsidRPr="00831CBE">
        <w:rPr>
          <w:lang w:val="nl-BE"/>
        </w:rPr>
        <w:t>- het sluiten en uitvoeren van overeenkomsten;</w:t>
      </w:r>
    </w:p>
    <w:p w14:paraId="3DD2E0B3" w14:textId="77777777" w:rsidR="00831CBE" w:rsidRPr="00831CBE" w:rsidRDefault="00831CBE" w:rsidP="00831CBE">
      <w:pPr>
        <w:jc w:val="both"/>
        <w:rPr>
          <w:lang w:val="nl-BE"/>
        </w:rPr>
      </w:pPr>
      <w:r w:rsidRPr="00831CBE">
        <w:rPr>
          <w:lang w:val="nl-BE"/>
        </w:rPr>
        <w:t>- planning en uitvoering van werken;</w:t>
      </w:r>
    </w:p>
    <w:p w14:paraId="5E031A21" w14:textId="77777777" w:rsidR="00831CBE" w:rsidRPr="00831CBE" w:rsidRDefault="00831CBE" w:rsidP="00831CBE">
      <w:pPr>
        <w:jc w:val="both"/>
        <w:rPr>
          <w:lang w:val="nl-BE"/>
        </w:rPr>
      </w:pPr>
      <w:r w:rsidRPr="00831CBE">
        <w:rPr>
          <w:lang w:val="nl-BE"/>
        </w:rPr>
        <w:t>- klanten- en leveranciersbeheer;</w:t>
      </w:r>
    </w:p>
    <w:p w14:paraId="380E3B6E" w14:textId="77777777" w:rsidR="00831CBE" w:rsidRPr="00831CBE" w:rsidRDefault="00831CBE" w:rsidP="00831CBE">
      <w:pPr>
        <w:jc w:val="both"/>
        <w:rPr>
          <w:lang w:val="nl-BE"/>
        </w:rPr>
      </w:pPr>
      <w:r w:rsidRPr="00831CBE">
        <w:rPr>
          <w:lang w:val="nl-BE"/>
        </w:rPr>
        <w:t>- facturatie en boekhoudkundige verwerking;</w:t>
      </w:r>
    </w:p>
    <w:p w14:paraId="150AC3D4" w14:textId="77777777" w:rsidR="00831CBE" w:rsidRPr="00831CBE" w:rsidRDefault="00831CBE" w:rsidP="00831CBE">
      <w:pPr>
        <w:jc w:val="both"/>
        <w:rPr>
          <w:lang w:val="nl-BE"/>
        </w:rPr>
      </w:pPr>
      <w:r w:rsidRPr="00831CBE">
        <w:rPr>
          <w:lang w:val="nl-BE"/>
        </w:rPr>
        <w:t>- naleving van wettelijke verplichtingen;</w:t>
      </w:r>
    </w:p>
    <w:p w14:paraId="59075FD3" w14:textId="77777777" w:rsidR="00831CBE" w:rsidRPr="00831CBE" w:rsidRDefault="00831CBE" w:rsidP="00831CBE">
      <w:pPr>
        <w:jc w:val="both"/>
        <w:rPr>
          <w:lang w:val="nl-BE"/>
        </w:rPr>
      </w:pPr>
      <w:r w:rsidRPr="00831CBE">
        <w:rPr>
          <w:lang w:val="nl-BE"/>
        </w:rPr>
        <w:t>- klachtenbehandeling;</w:t>
      </w:r>
    </w:p>
    <w:p w14:paraId="0AF40A41" w14:textId="77777777" w:rsidR="00831CBE" w:rsidRPr="00831CBE" w:rsidRDefault="00831CBE" w:rsidP="00831CBE">
      <w:pPr>
        <w:jc w:val="both"/>
        <w:rPr>
          <w:lang w:val="nl-BE"/>
        </w:rPr>
      </w:pPr>
      <w:r w:rsidRPr="00831CBE">
        <w:rPr>
          <w:lang w:val="nl-BE"/>
        </w:rPr>
        <w:t>- beheer van garanties;</w:t>
      </w:r>
    </w:p>
    <w:p w14:paraId="4F3A28F8" w14:textId="77777777" w:rsidR="00831CBE" w:rsidRPr="00831CBE" w:rsidRDefault="00831CBE" w:rsidP="00831CBE">
      <w:pPr>
        <w:jc w:val="both"/>
        <w:rPr>
          <w:lang w:val="nl-BE"/>
        </w:rPr>
      </w:pPr>
      <w:r w:rsidRPr="00831CBE">
        <w:rPr>
          <w:lang w:val="nl-BE"/>
        </w:rPr>
        <w:t>- geschillenbeheer;</w:t>
      </w:r>
    </w:p>
    <w:p w14:paraId="05428545" w14:textId="77777777" w:rsidR="00831CBE" w:rsidRPr="00831CBE" w:rsidRDefault="00831CBE" w:rsidP="00831CBE">
      <w:pPr>
        <w:jc w:val="both"/>
        <w:rPr>
          <w:lang w:val="nl-BE"/>
        </w:rPr>
      </w:pPr>
      <w:r w:rsidRPr="00831CBE">
        <w:rPr>
          <w:lang w:val="nl-BE"/>
        </w:rPr>
        <w:t>- bescherming van de rechten en belangen van Hydrofluxx;</w:t>
      </w:r>
    </w:p>
    <w:p w14:paraId="63FF4D01" w14:textId="77777777" w:rsidR="00831CBE" w:rsidRPr="00831CBE" w:rsidRDefault="00831CBE" w:rsidP="00831CBE">
      <w:pPr>
        <w:jc w:val="both"/>
        <w:rPr>
          <w:lang w:val="nl-BE"/>
        </w:rPr>
      </w:pPr>
      <w:r w:rsidRPr="00831CBE">
        <w:rPr>
          <w:lang w:val="nl-BE"/>
        </w:rPr>
        <w:t>- direct marketing voor gelijkaardige diensten overeenkomstig de toepasselijke wetgeving.</w:t>
      </w:r>
    </w:p>
    <w:p w14:paraId="543A0E42" w14:textId="77777777" w:rsidR="00831CBE" w:rsidRPr="00831CBE" w:rsidRDefault="00831CBE" w:rsidP="00831CBE">
      <w:pPr>
        <w:jc w:val="both"/>
        <w:rPr>
          <w:lang w:val="nl-BE"/>
        </w:rPr>
      </w:pPr>
      <w:r w:rsidRPr="00831CBE">
        <w:rPr>
          <w:lang w:val="nl-BE"/>
        </w:rPr>
        <w:lastRenderedPageBreak/>
        <w:t>Deze verwerkingen steunen op de uitvoering van de overeenkomst, wettelijke verplichtingen, gerechtvaardigde belangen van Hydrofluxx of de toestemming van de betrokkene, afhankelijk van de aard van de verwerking.</w:t>
      </w:r>
    </w:p>
    <w:p w14:paraId="5241CD39" w14:textId="77777777" w:rsidR="00831CBE" w:rsidRPr="00831CBE" w:rsidRDefault="00831CBE" w:rsidP="00831CBE">
      <w:pPr>
        <w:jc w:val="both"/>
        <w:rPr>
          <w:lang w:val="nl-BE"/>
        </w:rPr>
      </w:pPr>
    </w:p>
    <w:p w14:paraId="416AD5FB" w14:textId="77777777" w:rsidR="00831CBE" w:rsidRPr="00831CBE" w:rsidRDefault="00831CBE" w:rsidP="00831CBE">
      <w:pPr>
        <w:jc w:val="both"/>
        <w:rPr>
          <w:lang w:val="nl-BE"/>
        </w:rPr>
      </w:pPr>
      <w:r w:rsidRPr="00831CBE">
        <w:rPr>
          <w:lang w:val="nl-BE"/>
        </w:rPr>
        <w:t>27.4 Ontvangers</w:t>
      </w:r>
    </w:p>
    <w:p w14:paraId="3A9FC298" w14:textId="77777777" w:rsidR="00831CBE" w:rsidRPr="00831CBE" w:rsidRDefault="00831CBE" w:rsidP="00831CBE">
      <w:pPr>
        <w:jc w:val="both"/>
        <w:rPr>
          <w:lang w:val="nl-BE"/>
        </w:rPr>
      </w:pPr>
      <w:r w:rsidRPr="00831CBE">
        <w:rPr>
          <w:lang w:val="nl-BE"/>
        </w:rPr>
        <w:t>Hydrofluxx kan persoonsgegevens meedelen aan:</w:t>
      </w:r>
    </w:p>
    <w:p w14:paraId="1DF914D7" w14:textId="77777777" w:rsidR="00831CBE" w:rsidRPr="00831CBE" w:rsidRDefault="00831CBE" w:rsidP="00831CBE">
      <w:pPr>
        <w:jc w:val="both"/>
        <w:rPr>
          <w:lang w:val="nl-BE"/>
        </w:rPr>
      </w:pPr>
      <w:r w:rsidRPr="00831CBE">
        <w:rPr>
          <w:lang w:val="nl-BE"/>
        </w:rPr>
        <w:t>- onderaannemers;</w:t>
      </w:r>
    </w:p>
    <w:p w14:paraId="77A14ADA" w14:textId="77777777" w:rsidR="00831CBE" w:rsidRPr="00831CBE" w:rsidRDefault="00831CBE" w:rsidP="00831CBE">
      <w:pPr>
        <w:jc w:val="both"/>
        <w:rPr>
          <w:lang w:val="nl-BE"/>
        </w:rPr>
      </w:pPr>
      <w:r w:rsidRPr="00831CBE">
        <w:rPr>
          <w:lang w:val="nl-BE"/>
        </w:rPr>
        <w:t>- IT-dienstverleners;</w:t>
      </w:r>
    </w:p>
    <w:p w14:paraId="01C189BB" w14:textId="77777777" w:rsidR="00831CBE" w:rsidRPr="00831CBE" w:rsidRDefault="00831CBE" w:rsidP="00831CBE">
      <w:pPr>
        <w:jc w:val="both"/>
        <w:rPr>
          <w:lang w:val="nl-BE"/>
        </w:rPr>
      </w:pPr>
      <w:r w:rsidRPr="00831CBE">
        <w:rPr>
          <w:lang w:val="nl-BE"/>
        </w:rPr>
        <w:t>- cloudproviders;</w:t>
      </w:r>
    </w:p>
    <w:p w14:paraId="78CD7A36" w14:textId="77777777" w:rsidR="00831CBE" w:rsidRPr="00831CBE" w:rsidRDefault="00831CBE" w:rsidP="00831CBE">
      <w:pPr>
        <w:jc w:val="both"/>
        <w:rPr>
          <w:lang w:val="nl-BE"/>
        </w:rPr>
      </w:pPr>
      <w:r w:rsidRPr="00831CBE">
        <w:rPr>
          <w:lang w:val="nl-BE"/>
        </w:rPr>
        <w:t>- boekhouders;</w:t>
      </w:r>
    </w:p>
    <w:p w14:paraId="7DD65B0F" w14:textId="77777777" w:rsidR="00831CBE" w:rsidRPr="00831CBE" w:rsidRDefault="00831CBE" w:rsidP="00831CBE">
      <w:pPr>
        <w:jc w:val="both"/>
        <w:rPr>
          <w:lang w:val="nl-BE"/>
        </w:rPr>
      </w:pPr>
      <w:r w:rsidRPr="00831CBE">
        <w:rPr>
          <w:lang w:val="nl-BE"/>
        </w:rPr>
        <w:t>- verzekeraars;</w:t>
      </w:r>
    </w:p>
    <w:p w14:paraId="23703F85" w14:textId="77777777" w:rsidR="00831CBE" w:rsidRPr="00831CBE" w:rsidRDefault="00831CBE" w:rsidP="00831CBE">
      <w:pPr>
        <w:jc w:val="both"/>
        <w:rPr>
          <w:lang w:val="nl-BE"/>
        </w:rPr>
      </w:pPr>
      <w:r w:rsidRPr="00831CBE">
        <w:rPr>
          <w:lang w:val="nl-BE"/>
        </w:rPr>
        <w:t>- advocaten;</w:t>
      </w:r>
    </w:p>
    <w:p w14:paraId="2441888A" w14:textId="77777777" w:rsidR="00831CBE" w:rsidRPr="00831CBE" w:rsidRDefault="00831CBE" w:rsidP="00831CBE">
      <w:pPr>
        <w:jc w:val="both"/>
        <w:rPr>
          <w:lang w:val="nl-BE"/>
        </w:rPr>
      </w:pPr>
      <w:r w:rsidRPr="00831CBE">
        <w:rPr>
          <w:lang w:val="nl-BE"/>
        </w:rPr>
        <w:t>- gerechtsdeurwaarders;</w:t>
      </w:r>
    </w:p>
    <w:p w14:paraId="011FEAF5" w14:textId="77777777" w:rsidR="00831CBE" w:rsidRPr="00831CBE" w:rsidRDefault="00831CBE" w:rsidP="00831CBE">
      <w:pPr>
        <w:jc w:val="both"/>
        <w:rPr>
          <w:lang w:val="nl-BE"/>
        </w:rPr>
      </w:pPr>
      <w:r w:rsidRPr="00831CBE">
        <w:rPr>
          <w:lang w:val="nl-BE"/>
        </w:rPr>
        <w:t>- overheidsinstanties;</w:t>
      </w:r>
    </w:p>
    <w:p w14:paraId="40855DCB" w14:textId="77777777" w:rsidR="00831CBE" w:rsidRPr="00831CBE" w:rsidRDefault="00831CBE" w:rsidP="00831CBE">
      <w:pPr>
        <w:jc w:val="both"/>
        <w:rPr>
          <w:lang w:val="nl-BE"/>
        </w:rPr>
      </w:pPr>
      <w:r w:rsidRPr="00831CBE">
        <w:rPr>
          <w:lang w:val="nl-BE"/>
        </w:rPr>
        <w:t>- andere professionele dienstverleners.</w:t>
      </w:r>
    </w:p>
    <w:p w14:paraId="576C15B4" w14:textId="77777777" w:rsidR="00831CBE" w:rsidRPr="00831CBE" w:rsidRDefault="00831CBE" w:rsidP="00831CBE">
      <w:pPr>
        <w:jc w:val="both"/>
        <w:rPr>
          <w:lang w:val="nl-BE"/>
        </w:rPr>
      </w:pPr>
      <w:r w:rsidRPr="00831CBE">
        <w:rPr>
          <w:lang w:val="nl-BE"/>
        </w:rPr>
        <w:t>Deze ontvangers ontvangen uitsluitend de persoonsgegevens die noodzakelijk zijn voor hun opdracht.</w:t>
      </w:r>
    </w:p>
    <w:p w14:paraId="68898157" w14:textId="77777777" w:rsidR="00831CBE" w:rsidRPr="00831CBE" w:rsidRDefault="00831CBE" w:rsidP="00831CBE">
      <w:pPr>
        <w:jc w:val="both"/>
        <w:rPr>
          <w:lang w:val="nl-BE"/>
        </w:rPr>
      </w:pPr>
    </w:p>
    <w:p w14:paraId="7E33D678" w14:textId="77777777" w:rsidR="00831CBE" w:rsidRPr="00831CBE" w:rsidRDefault="00831CBE" w:rsidP="00831CBE">
      <w:pPr>
        <w:jc w:val="both"/>
        <w:rPr>
          <w:lang w:val="nl-BE"/>
        </w:rPr>
      </w:pPr>
      <w:r w:rsidRPr="00831CBE">
        <w:rPr>
          <w:lang w:val="nl-BE"/>
        </w:rPr>
        <w:t>27.5 Bewaartermijnen</w:t>
      </w:r>
    </w:p>
    <w:p w14:paraId="25B7C111" w14:textId="77777777" w:rsidR="00831CBE" w:rsidRPr="00B2211C" w:rsidRDefault="00831CBE" w:rsidP="00831CBE">
      <w:pPr>
        <w:jc w:val="both"/>
        <w:rPr>
          <w:lang w:val="nl-BE"/>
        </w:rPr>
      </w:pPr>
      <w:r w:rsidRPr="00B2211C">
        <w:rPr>
          <w:lang w:val="nl-BE"/>
        </w:rPr>
        <w:t>27.5 Bewaring van persoonsgegevens</w:t>
      </w:r>
    </w:p>
    <w:p w14:paraId="15766C3D" w14:textId="77777777" w:rsidR="00831CBE" w:rsidRPr="00B2211C" w:rsidRDefault="00831CBE" w:rsidP="00831CBE">
      <w:pPr>
        <w:jc w:val="both"/>
        <w:rPr>
          <w:lang w:val="nl-BE"/>
        </w:rPr>
      </w:pPr>
      <w:r w:rsidRPr="00B2211C">
        <w:rPr>
          <w:lang w:val="nl-BE"/>
        </w:rPr>
        <w:t>Hydrofluxx bewaart persoonsgegevens niet langer dan noodzakelijk voor de doeleinden waarvoor zij werden verzameld, rekening houdend met wettelijke bewaartermijnen, contractuele verplichtingen, garantieverplichtingen, fiscale verplichtingen, verjaringstermijnen en gerechtvaardigde belangen.</w:t>
      </w:r>
    </w:p>
    <w:p w14:paraId="7B232970" w14:textId="77777777" w:rsidR="00831CBE" w:rsidRPr="00B2211C" w:rsidRDefault="00831CBE" w:rsidP="00831CBE">
      <w:pPr>
        <w:jc w:val="both"/>
        <w:rPr>
          <w:lang w:val="nl-BE"/>
        </w:rPr>
      </w:pPr>
      <w:r w:rsidRPr="00B2211C">
        <w:rPr>
          <w:lang w:val="nl-BE"/>
        </w:rPr>
        <w:t>Meer informatie over de toepasselijke bewaartermijnen is opgenomen in de Privacyverklaring van Hydrofluxx.</w:t>
      </w:r>
    </w:p>
    <w:p w14:paraId="0EF9A042" w14:textId="77777777" w:rsidR="00831CBE" w:rsidRPr="00B2211C" w:rsidRDefault="00831CBE" w:rsidP="00831CBE">
      <w:pPr>
        <w:jc w:val="both"/>
        <w:rPr>
          <w:lang/>
        </w:rPr>
      </w:pPr>
    </w:p>
    <w:p w14:paraId="1985AD1D" w14:textId="77777777" w:rsidR="00831CBE" w:rsidRPr="00831CBE" w:rsidRDefault="00831CBE" w:rsidP="00831CBE">
      <w:pPr>
        <w:jc w:val="both"/>
        <w:rPr>
          <w:lang w:val="nl-BE"/>
        </w:rPr>
      </w:pPr>
      <w:r w:rsidRPr="00831CBE">
        <w:rPr>
          <w:lang w:val="nl-BE"/>
        </w:rPr>
        <w:t>27.6 Rechten van betrokkenen</w:t>
      </w:r>
    </w:p>
    <w:p w14:paraId="384F00A9" w14:textId="77777777" w:rsidR="00831CBE" w:rsidRPr="00831CBE" w:rsidRDefault="00831CBE" w:rsidP="00831CBE">
      <w:pPr>
        <w:jc w:val="both"/>
        <w:rPr>
          <w:lang w:val="nl-BE"/>
        </w:rPr>
      </w:pPr>
      <w:r w:rsidRPr="00831CBE">
        <w:rPr>
          <w:lang w:val="nl-BE"/>
        </w:rPr>
        <w:t>Iedere betrokkene beschikt over het recht op inzage, verbetering, verwijdering, beperking van verwerking, overdraagbaarheid van gegevens en bezwaar tegen verwerking overeenkomstig de GDPR.</w:t>
      </w:r>
    </w:p>
    <w:p w14:paraId="49D9260A" w14:textId="77777777" w:rsidR="00831CBE" w:rsidRPr="00831CBE" w:rsidRDefault="00831CBE" w:rsidP="00831CBE">
      <w:pPr>
        <w:jc w:val="both"/>
        <w:rPr>
          <w:lang w:val="nl-BE"/>
        </w:rPr>
      </w:pPr>
      <w:r w:rsidRPr="00831CBE">
        <w:rPr>
          <w:lang w:val="nl-BE"/>
        </w:rPr>
        <w:t>Verzoeken kunnen worden gericht aan info@hydrofluxx.be.</w:t>
      </w:r>
    </w:p>
    <w:p w14:paraId="2A9534E3" w14:textId="77777777" w:rsidR="00831CBE" w:rsidRPr="00831CBE" w:rsidRDefault="00831CBE" w:rsidP="00831CBE">
      <w:pPr>
        <w:jc w:val="both"/>
        <w:rPr>
          <w:lang w:val="nl-BE"/>
        </w:rPr>
      </w:pPr>
    </w:p>
    <w:p w14:paraId="391AA77B" w14:textId="77777777" w:rsidR="00831CBE" w:rsidRPr="00831CBE" w:rsidRDefault="00831CBE" w:rsidP="00831CBE">
      <w:pPr>
        <w:jc w:val="both"/>
        <w:rPr>
          <w:lang w:val="nl-BE"/>
        </w:rPr>
      </w:pPr>
      <w:r w:rsidRPr="00831CBE">
        <w:rPr>
          <w:lang w:val="nl-BE"/>
        </w:rPr>
        <w:t>27.7 Privacyverklaring</w:t>
      </w:r>
    </w:p>
    <w:p w14:paraId="19B1EC87" w14:textId="7AF84783" w:rsidR="00831CBE" w:rsidRDefault="00831CBE" w:rsidP="00831CBE">
      <w:pPr>
        <w:jc w:val="both"/>
        <w:rPr>
          <w:lang w:val="nl-BE"/>
        </w:rPr>
      </w:pPr>
      <w:r w:rsidRPr="00831CBE">
        <w:rPr>
          <w:lang w:val="nl-BE"/>
        </w:rPr>
        <w:t xml:space="preserve">Meer informatie over de verwerking van persoonsgegevens is opgenomen in de Privacyverklaring van Hydrofluxx, beschikbaar via </w:t>
      </w:r>
      <w:hyperlink r:id="rId16" w:history="1">
        <w:r w:rsidRPr="0008383C">
          <w:rPr>
            <w:rStyle w:val="Hyperlink"/>
            <w:lang/>
          </w:rPr>
          <w:t>w</w:t>
        </w:r>
        <w:commentRangeStart w:id="2"/>
        <w:r w:rsidRPr="0008383C">
          <w:rPr>
            <w:rStyle w:val="Hyperlink"/>
            <w:lang/>
          </w:rPr>
          <w:t>ww.hydrofluxx.be/privacyverklaring</w:t>
        </w:r>
      </w:hyperlink>
      <w:r w:rsidRPr="00B312F3">
        <w:rPr>
          <w:lang/>
        </w:rPr>
        <w:t>.</w:t>
      </w:r>
      <w:commentRangeEnd w:id="2"/>
      <w:r>
        <w:rPr>
          <w:rStyle w:val="Verwijzingopmerking"/>
          <w:sz w:val="19"/>
          <w:szCs w:val="22"/>
          <w:lang w:val="nl-BE"/>
        </w:rPr>
        <w:commentReference w:id="2"/>
      </w:r>
    </w:p>
    <w:p w14:paraId="4E97EA4E" w14:textId="050E8932" w:rsidR="00831CBE" w:rsidRPr="00B2211C" w:rsidRDefault="00831CBE" w:rsidP="00831CBE">
      <w:pPr>
        <w:jc w:val="both"/>
        <w:rPr>
          <w:lang w:val="nl-BE"/>
        </w:rPr>
      </w:pPr>
      <w:r w:rsidRPr="00B2211C">
        <w:rPr>
          <w:lang w:val="nl-BE"/>
        </w:rPr>
        <w:t>27.8 Gegevensbescherming en beveiliging</w:t>
      </w:r>
    </w:p>
    <w:p w14:paraId="35049D42" w14:textId="77777777" w:rsidR="00831CBE" w:rsidRPr="00B2211C" w:rsidRDefault="00831CBE" w:rsidP="00831CBE">
      <w:pPr>
        <w:jc w:val="both"/>
        <w:rPr>
          <w:lang w:val="nl-BE"/>
        </w:rPr>
      </w:pPr>
      <w:r w:rsidRPr="00B2211C">
        <w:rPr>
          <w:lang w:val="nl-BE"/>
        </w:rPr>
        <w:t>Hydrofluxx neemt passende technische en organisatorische maatregelen om persoonsgegevens te beschermen tegen verlies, ongeoorloofde toegang, vernietiging, wijziging of enige andere vorm van onrechtmatige verwerking.</w:t>
      </w:r>
    </w:p>
    <w:p w14:paraId="0D11CE89" w14:textId="77777777" w:rsidR="00831CBE" w:rsidRPr="00B2211C" w:rsidRDefault="00831CBE" w:rsidP="00831CBE">
      <w:pPr>
        <w:jc w:val="both"/>
        <w:rPr>
          <w:lang w:val="nl-BE"/>
        </w:rPr>
      </w:pPr>
      <w:r w:rsidRPr="00B2211C">
        <w:rPr>
          <w:lang w:val="nl-BE"/>
        </w:rPr>
        <w:t>Hydrofluxx kan echter geen absolute veiligheid van elektronische communicatiemiddelen, informatiesystemen of internetverbindingen garanderen. Behoudens opzet, bedrog, zware fout of schending van dwingende wettelijke verplichtingen kan Hydrofluxx niet aansprakelijk worden gesteld voor schade voortvloeiend uit cybercriminaliteit, hacking, malware, phishing, identiteitsfraude, technische storingen bij derden, internetuitval of andere externe beveiligingsincidenten waarop zij redelijkerwijze geen controle heeft.</w:t>
      </w:r>
    </w:p>
    <w:p w14:paraId="7F2D2446" w14:textId="77777777" w:rsidR="00831CBE" w:rsidRPr="00B2211C" w:rsidRDefault="00831CBE" w:rsidP="00831CBE">
      <w:pPr>
        <w:jc w:val="both"/>
        <w:rPr>
          <w:lang w:val="nl-BE"/>
        </w:rPr>
      </w:pPr>
      <w:r w:rsidRPr="00B2211C">
        <w:rPr>
          <w:lang w:val="nl-BE"/>
        </w:rPr>
        <w:t>Deze bepaling doet geen afbreuk aan de rechten van betrokkenen onder de GDPR.</w:t>
      </w:r>
    </w:p>
    <w:p w14:paraId="01D58EB7" w14:textId="77777777" w:rsidR="00831CBE" w:rsidRPr="00B2211C" w:rsidRDefault="00831CBE" w:rsidP="00831CBE">
      <w:pPr>
        <w:jc w:val="both"/>
        <w:rPr>
          <w:lang w:val="nl-BE"/>
        </w:rPr>
      </w:pPr>
      <w:r w:rsidRPr="00B2211C">
        <w:rPr>
          <w:lang w:val="nl-BE"/>
        </w:rPr>
        <w:lastRenderedPageBreak/>
        <w:t>27.9 Persoonsgegevensincidenten</w:t>
      </w:r>
    </w:p>
    <w:p w14:paraId="405E2D31" w14:textId="147C5182" w:rsidR="00016C28" w:rsidRPr="00CF3035" w:rsidRDefault="00831CBE" w:rsidP="00E607B4">
      <w:pPr>
        <w:jc w:val="both"/>
        <w:rPr>
          <w:lang w:val="nl-BE"/>
        </w:rPr>
      </w:pPr>
      <w:r w:rsidRPr="00B2211C">
        <w:rPr>
          <w:lang w:val="nl-BE"/>
        </w:rPr>
        <w:t>Indien Hydrofluxx kennis krijgt van een inbreuk in verband met persoonsgegevens zal zij handelen overeenkomstig de toepasselijke wettelijke verplichtingen inzake melding, documentatie en opvolging van dergelijke incidenten.</w:t>
      </w:r>
    </w:p>
    <w:p w14:paraId="77F87A61" w14:textId="61C907F9" w:rsidR="00016C28" w:rsidRPr="00CF3035" w:rsidRDefault="000D5510" w:rsidP="00E607B4">
      <w:pPr>
        <w:pStyle w:val="Kop1"/>
        <w:jc w:val="both"/>
        <w:rPr>
          <w:lang w:val="nl-BE"/>
        </w:rPr>
      </w:pPr>
      <w:r w:rsidRPr="00CF3035">
        <w:rPr>
          <w:lang w:val="nl-BE"/>
        </w:rPr>
        <w:t xml:space="preserve">Artikel </w:t>
      </w:r>
      <w:r w:rsidR="00CF3035">
        <w:rPr>
          <w:lang w:val="nl-BE"/>
        </w:rPr>
        <w:t>28</w:t>
      </w:r>
      <w:r w:rsidRPr="00CF3035">
        <w:rPr>
          <w:lang w:val="nl-BE"/>
        </w:rPr>
        <w:t xml:space="preserve"> – Gebruik van foto’s, reviews en referenties</w:t>
      </w:r>
    </w:p>
    <w:p w14:paraId="127BC351" w14:textId="77777777" w:rsidR="00016C28" w:rsidRPr="00CF3035" w:rsidRDefault="000D5510" w:rsidP="00E607B4">
      <w:pPr>
        <w:jc w:val="both"/>
        <w:rPr>
          <w:lang w:val="nl-BE"/>
        </w:rPr>
      </w:pPr>
      <w:r w:rsidRPr="00CF3035">
        <w:rPr>
          <w:lang w:val="nl-BE"/>
        </w:rPr>
        <w:t>Hydrofluxx mag technische voor-en-nafoto’s, werffoto’s en resultaatbeelden gebruiken voor interne documentatie, kwaliteitscontrole, bewijsvoering en dossierbeheer.</w:t>
      </w:r>
    </w:p>
    <w:p w14:paraId="3100B971" w14:textId="77777777" w:rsidR="00016C28" w:rsidRPr="00CF3035" w:rsidRDefault="000D5510" w:rsidP="00E607B4">
      <w:pPr>
        <w:jc w:val="both"/>
        <w:rPr>
          <w:lang w:val="nl-BE"/>
        </w:rPr>
      </w:pPr>
      <w:r w:rsidRPr="00CF3035">
        <w:rPr>
          <w:lang w:val="nl-BE"/>
        </w:rPr>
        <w:t>Commercieel gebruik van herkenbare beelden van private eigendommen, personen, nummerplaten of andere identificeerbare gegevens gebeurt enkel met toestemming van de betrokken Klant, tenzij de beelden voldoende geanonimiseerd zijn of het gebruik anderszins wettelijk toegelaten is.</w:t>
      </w:r>
    </w:p>
    <w:p w14:paraId="03D6F4AD" w14:textId="77777777" w:rsidR="00016C28" w:rsidRPr="00CF3035" w:rsidRDefault="000D5510" w:rsidP="00E607B4">
      <w:pPr>
        <w:jc w:val="both"/>
        <w:rPr>
          <w:lang w:val="nl-BE"/>
        </w:rPr>
      </w:pPr>
      <w:r w:rsidRPr="00CF3035">
        <w:rPr>
          <w:lang w:val="nl-BE"/>
        </w:rPr>
        <w:t>De Klant verbindt zich ertoe geen misleidende, onjuiste of disproportionele publieke communicatie te verspreiden over Hydrofluxx zonder Hydrofluxx vooraf redelijk de kans te geven een klacht te onderzoeken en, waar nodig, te remediëren. Deze bepaling beperkt het recht van de Consument om eerlijke ervaringen te delen niet.</w:t>
      </w:r>
    </w:p>
    <w:p w14:paraId="68755568" w14:textId="0CDB3E25" w:rsidR="00016C28" w:rsidRPr="00CF3035" w:rsidRDefault="000D5510" w:rsidP="00E607B4">
      <w:pPr>
        <w:pStyle w:val="Kop1"/>
        <w:jc w:val="both"/>
        <w:rPr>
          <w:lang w:val="nl-BE"/>
        </w:rPr>
      </w:pPr>
      <w:r w:rsidRPr="00CF3035">
        <w:rPr>
          <w:lang w:val="nl-BE"/>
        </w:rPr>
        <w:t xml:space="preserve">Artikel </w:t>
      </w:r>
      <w:r w:rsidR="00CF3035">
        <w:rPr>
          <w:lang w:val="nl-BE"/>
        </w:rPr>
        <w:t>29</w:t>
      </w:r>
      <w:r w:rsidRPr="00CF3035">
        <w:rPr>
          <w:lang w:val="nl-BE"/>
        </w:rPr>
        <w:t xml:space="preserve"> – Verzekering</w:t>
      </w:r>
    </w:p>
    <w:p w14:paraId="785A5856" w14:textId="77777777" w:rsidR="00016C28" w:rsidRPr="00CF3035" w:rsidRDefault="000D5510" w:rsidP="00E607B4">
      <w:pPr>
        <w:jc w:val="both"/>
        <w:rPr>
          <w:lang w:val="nl-BE"/>
        </w:rPr>
      </w:pPr>
      <w:r w:rsidRPr="00CF3035">
        <w:rPr>
          <w:lang w:val="nl-BE"/>
        </w:rPr>
        <w:t>Hydrofluxx verbindt zich ertoe een voor haar activiteiten gebruikelijke uitbatings- en/of beroepsaansprakelijkheidsverzekering aan te houden, binnen de voorwaarden, uitsluitingen, waarborgen en plafonds van de polis.</w:t>
      </w:r>
    </w:p>
    <w:p w14:paraId="3CFBC81D" w14:textId="77777777" w:rsidR="00016C28" w:rsidRPr="00CF3035" w:rsidRDefault="000D5510" w:rsidP="00E607B4">
      <w:pPr>
        <w:jc w:val="both"/>
        <w:rPr>
          <w:lang w:val="nl-BE"/>
        </w:rPr>
      </w:pPr>
      <w:r w:rsidRPr="00CF3035">
        <w:rPr>
          <w:lang w:val="nl-BE"/>
        </w:rPr>
        <w:t>De verzekering houdt geen erkenning van aansprakelijkheid in en creëert geen ruimere verbintenis dan de aansprakelijkheid die op Hydrofluxx rust overeenkomstig de overeenkomst en het toepasselijke recht.</w:t>
      </w:r>
    </w:p>
    <w:p w14:paraId="2238D787" w14:textId="77777777" w:rsidR="00016C28" w:rsidRPr="00CF3035" w:rsidRDefault="000D5510" w:rsidP="00E607B4">
      <w:pPr>
        <w:jc w:val="both"/>
        <w:rPr>
          <w:lang w:val="nl-BE"/>
        </w:rPr>
      </w:pPr>
      <w:r w:rsidRPr="00CF3035">
        <w:rPr>
          <w:lang w:val="nl-BE"/>
        </w:rPr>
        <w:t>Op redelijk verzoek kan Hydrofluxx een attest van verzekering bezorgen, met weglating van vertrouwelijke commerciële of polisvoorwaarden.</w:t>
      </w:r>
    </w:p>
    <w:p w14:paraId="79B12B75" w14:textId="3E191931" w:rsidR="00016C28" w:rsidRPr="00CF3035" w:rsidRDefault="000D5510" w:rsidP="00E607B4">
      <w:pPr>
        <w:pStyle w:val="Kop1"/>
        <w:jc w:val="both"/>
        <w:rPr>
          <w:lang w:val="nl-BE"/>
        </w:rPr>
      </w:pPr>
      <w:r w:rsidRPr="00CF3035">
        <w:rPr>
          <w:lang w:val="nl-BE"/>
        </w:rPr>
        <w:t xml:space="preserve">Artikel </w:t>
      </w:r>
      <w:r w:rsidR="00CF3035">
        <w:rPr>
          <w:lang w:val="nl-BE"/>
        </w:rPr>
        <w:t>30</w:t>
      </w:r>
      <w:r w:rsidRPr="00CF3035">
        <w:rPr>
          <w:lang w:val="nl-BE"/>
        </w:rPr>
        <w:t xml:space="preserve"> – Intellectuele eigendom en documenten</w:t>
      </w:r>
    </w:p>
    <w:p w14:paraId="1CDD2A68" w14:textId="77777777" w:rsidR="00016C28" w:rsidRPr="00CF3035" w:rsidRDefault="000D5510" w:rsidP="00E607B4">
      <w:pPr>
        <w:jc w:val="both"/>
        <w:rPr>
          <w:lang w:val="nl-BE"/>
        </w:rPr>
      </w:pPr>
      <w:r w:rsidRPr="00CF3035">
        <w:rPr>
          <w:lang w:val="nl-BE"/>
        </w:rPr>
        <w:t>Alle offertes, technische adviezen, plannen, foto’s, methodes, verslagen, meetresultaten, werkwijzen, teksten, berekeningen en documentatie van Hydrofluxx blijven eigendom van Hydrofluxx of haar licentiegevers.</w:t>
      </w:r>
    </w:p>
    <w:p w14:paraId="6BB097D8" w14:textId="77777777" w:rsidR="00016C28" w:rsidRPr="00CF3035" w:rsidRDefault="000D5510" w:rsidP="00E607B4">
      <w:pPr>
        <w:jc w:val="both"/>
        <w:rPr>
          <w:lang w:val="nl-BE"/>
        </w:rPr>
      </w:pPr>
      <w:r w:rsidRPr="00CF3035">
        <w:rPr>
          <w:lang w:val="nl-BE"/>
        </w:rPr>
        <w:t>De Klant mag deze documenten enkel gebruiken voor de beoordeling en uitvoering van de betrokken Opdracht. Zij mogen niet worden gekopieerd, verspreid, gepubliceerd, aan concurrenten meegedeeld of gebruikt voor uitvoering door derden zonder voorafgaand schriftelijk akkoord van Hydrofluxx.</w:t>
      </w:r>
    </w:p>
    <w:p w14:paraId="70BE1EEB" w14:textId="77777777" w:rsidR="00016C28" w:rsidRPr="00CF3035" w:rsidRDefault="000D5510" w:rsidP="00E607B4">
      <w:pPr>
        <w:jc w:val="both"/>
        <w:rPr>
          <w:lang w:val="nl-BE"/>
        </w:rPr>
      </w:pPr>
      <w:r w:rsidRPr="00CF3035">
        <w:rPr>
          <w:lang w:val="nl-BE"/>
        </w:rPr>
        <w:t>Indien de Klant een Offerte of technische methode van Hydrofluxx gebruikt om de werken door een derde te laten uitvoeren zonder akkoord van Hydrofluxx, behoudt Hydrofluxx zich het recht voor om vergoeding te vorderen voor haar studiekosten, commerciële schade en intellectuele rechten.</w:t>
      </w:r>
    </w:p>
    <w:p w14:paraId="48B51B7A" w14:textId="5E9F9E95" w:rsidR="00016C28" w:rsidRPr="00CF3035" w:rsidRDefault="000D5510" w:rsidP="00E607B4">
      <w:pPr>
        <w:pStyle w:val="Kop1"/>
        <w:jc w:val="both"/>
        <w:rPr>
          <w:lang w:val="nl-BE"/>
        </w:rPr>
      </w:pPr>
      <w:r w:rsidRPr="00CF3035">
        <w:rPr>
          <w:lang w:val="nl-BE"/>
        </w:rPr>
        <w:t xml:space="preserve">Artikel </w:t>
      </w:r>
      <w:r w:rsidR="00CF3035">
        <w:rPr>
          <w:lang w:val="nl-BE"/>
        </w:rPr>
        <w:t>31</w:t>
      </w:r>
      <w:r w:rsidRPr="00CF3035">
        <w:rPr>
          <w:lang w:val="nl-BE"/>
        </w:rPr>
        <w:t xml:space="preserve"> – Onrechtmatige bedingen, evenwicht en deelbaarheid</w:t>
      </w:r>
    </w:p>
    <w:p w14:paraId="66EBE5C5" w14:textId="77777777" w:rsidR="00016C28" w:rsidRPr="00CF3035" w:rsidRDefault="000D5510" w:rsidP="00E607B4">
      <w:pPr>
        <w:jc w:val="both"/>
        <w:rPr>
          <w:lang w:val="nl-BE"/>
        </w:rPr>
      </w:pPr>
      <w:r w:rsidRPr="00CF3035">
        <w:rPr>
          <w:lang w:val="nl-BE"/>
        </w:rPr>
        <w:t>Partijen erkennen dat deze algemene voorwaarden een globale en evenwichtige regeling nastreven, rekening houdend met de aard van de werken, de risico’s van buitenreiniging, monumenten, bouwsanering, onderaanneming, afhankelijkheid van de Werf, dwingende consumentenbescherming en de nood aan duidelijke conventionele invulling van Boek 5 en Boek 6 BW.</w:t>
      </w:r>
    </w:p>
    <w:p w14:paraId="02DA973A" w14:textId="77777777" w:rsidR="00016C28" w:rsidRPr="00CF3035" w:rsidRDefault="000D5510" w:rsidP="00E607B4">
      <w:pPr>
        <w:jc w:val="both"/>
        <w:rPr>
          <w:lang w:val="nl-BE"/>
        </w:rPr>
      </w:pPr>
      <w:r w:rsidRPr="00CF3035">
        <w:rPr>
          <w:lang w:val="nl-BE"/>
        </w:rPr>
        <w:t>Indien een bepaling geheel of gedeeltelijk nietig, onrechtmatig of onafdwingbaar zou zijn, tast dit de geldigheid en afdwingbaarheid van de overige bepalingen niet aan.</w:t>
      </w:r>
    </w:p>
    <w:p w14:paraId="16E84BB0" w14:textId="77777777" w:rsidR="00016C28" w:rsidRPr="00CF3035" w:rsidRDefault="000D5510" w:rsidP="00E607B4">
      <w:pPr>
        <w:jc w:val="both"/>
        <w:rPr>
          <w:lang w:val="nl-BE"/>
        </w:rPr>
      </w:pPr>
      <w:r w:rsidRPr="00CF3035">
        <w:rPr>
          <w:lang w:val="nl-BE"/>
        </w:rPr>
        <w:t>De betrokken bepaling wordt vervangen door een geldige bepaling die het oorspronkelijke economische en juridische doel zo dicht mogelijk benadert, met behoud van het contractueel evenwicht en met inachtneming van dwingend recht.</w:t>
      </w:r>
    </w:p>
    <w:p w14:paraId="68AC5A95" w14:textId="77777777" w:rsidR="00016C28" w:rsidRPr="00CF3035" w:rsidRDefault="000D5510" w:rsidP="00E607B4">
      <w:pPr>
        <w:jc w:val="both"/>
        <w:rPr>
          <w:lang w:val="nl-BE"/>
        </w:rPr>
      </w:pPr>
      <w:r w:rsidRPr="00CF3035">
        <w:rPr>
          <w:lang w:val="nl-BE"/>
        </w:rPr>
        <w:t>Voor B2B-relaties geldt deze bepaling mede als contractuele bevestiging dat de bepalingen zijn opgesteld in het licht van de artikelen VI.91/1 tot en met VI.91/10 WER en artikel 5.52 BW.</w:t>
      </w:r>
    </w:p>
    <w:p w14:paraId="371BE716" w14:textId="350E903D" w:rsidR="00016C28" w:rsidRPr="00CF3035" w:rsidRDefault="000D5510" w:rsidP="00E607B4">
      <w:pPr>
        <w:pStyle w:val="Kop1"/>
        <w:jc w:val="both"/>
        <w:rPr>
          <w:lang w:val="nl-BE"/>
        </w:rPr>
      </w:pPr>
      <w:r w:rsidRPr="00CF3035">
        <w:rPr>
          <w:lang w:val="nl-BE"/>
        </w:rPr>
        <w:lastRenderedPageBreak/>
        <w:t xml:space="preserve">Artikel </w:t>
      </w:r>
      <w:r w:rsidR="00CF3035">
        <w:rPr>
          <w:lang w:val="nl-BE"/>
        </w:rPr>
        <w:t>32</w:t>
      </w:r>
      <w:r w:rsidRPr="00CF3035">
        <w:rPr>
          <w:lang w:val="nl-BE"/>
        </w:rPr>
        <w:t xml:space="preserve"> – Kennisgevingen</w:t>
      </w:r>
    </w:p>
    <w:p w14:paraId="447D127B" w14:textId="77777777" w:rsidR="00016C28" w:rsidRPr="00CF3035" w:rsidRDefault="000D5510" w:rsidP="00E607B4">
      <w:pPr>
        <w:jc w:val="both"/>
        <w:rPr>
          <w:lang w:val="nl-BE"/>
        </w:rPr>
      </w:pPr>
      <w:r w:rsidRPr="00CF3035">
        <w:rPr>
          <w:lang w:val="nl-BE"/>
        </w:rPr>
        <w:t>Kennisgevingen in het kader van de overeenkomst gebeuren schriftelijk per e-mail, via een andere duurzame drager of per aangetekende brief aan de laatst meegedeelde contactgegevens.</w:t>
      </w:r>
    </w:p>
    <w:p w14:paraId="0D3ACA36" w14:textId="77777777" w:rsidR="00016C28" w:rsidRPr="00CF3035" w:rsidRDefault="000D5510" w:rsidP="00E607B4">
      <w:pPr>
        <w:jc w:val="both"/>
        <w:rPr>
          <w:lang w:val="nl-BE"/>
        </w:rPr>
      </w:pPr>
      <w:r w:rsidRPr="00CF3035">
        <w:rPr>
          <w:lang w:val="nl-BE"/>
        </w:rPr>
        <w:t>De Klant is verantwoordelijk voor de juistheid en actualiteit van zijn contactgegevens. Een kennisgeving aan het laatst bekende e-mailadres wordt geacht geldig te zijn verzonden, behoudens bewijs van technische fout aan de zijde van Hydrofluxx.</w:t>
      </w:r>
    </w:p>
    <w:p w14:paraId="236C1EB5" w14:textId="77777777" w:rsidR="00016C28" w:rsidRPr="00CF3035" w:rsidRDefault="000D5510" w:rsidP="00E607B4">
      <w:pPr>
        <w:jc w:val="both"/>
        <w:rPr>
          <w:lang w:val="nl-BE"/>
        </w:rPr>
      </w:pPr>
      <w:r w:rsidRPr="00CF3035">
        <w:rPr>
          <w:lang w:val="nl-BE"/>
        </w:rPr>
        <w:t>Voor formele ingebrekestellingen, ontbindingen, klachten en betwistingen wordt e-mail met ontvangstbevestiging of aangetekende brief aanbevolen.</w:t>
      </w:r>
    </w:p>
    <w:p w14:paraId="05E2DC3A" w14:textId="02599A08" w:rsidR="00016C28" w:rsidRPr="00CF3035" w:rsidRDefault="000D5510" w:rsidP="00E607B4">
      <w:pPr>
        <w:pStyle w:val="Kop1"/>
        <w:jc w:val="both"/>
        <w:rPr>
          <w:lang w:val="nl-BE"/>
        </w:rPr>
      </w:pPr>
      <w:r w:rsidRPr="00CF3035">
        <w:rPr>
          <w:lang w:val="nl-BE"/>
        </w:rPr>
        <w:t xml:space="preserve">Artikel </w:t>
      </w:r>
      <w:r w:rsidR="00CF3035">
        <w:rPr>
          <w:lang w:val="nl-BE"/>
        </w:rPr>
        <w:t>33</w:t>
      </w:r>
      <w:r w:rsidRPr="00CF3035">
        <w:rPr>
          <w:lang w:val="nl-BE"/>
        </w:rPr>
        <w:t xml:space="preserve"> – Toepasselijk recht en bevoegde rechtbank</w:t>
      </w:r>
    </w:p>
    <w:p w14:paraId="6B2741B5" w14:textId="77777777" w:rsidR="00016C28" w:rsidRPr="00CF3035" w:rsidRDefault="000D5510" w:rsidP="00E607B4">
      <w:pPr>
        <w:jc w:val="both"/>
        <w:rPr>
          <w:lang w:val="nl-BE"/>
        </w:rPr>
      </w:pPr>
      <w:r w:rsidRPr="00CF3035">
        <w:rPr>
          <w:lang w:val="nl-BE"/>
        </w:rPr>
        <w:t>Alle overeenkomsten met Hydrofluxx worden beheerst door Belgisch recht.</w:t>
      </w:r>
    </w:p>
    <w:p w14:paraId="5C10B623" w14:textId="77777777" w:rsidR="00016C28" w:rsidRPr="00CF3035" w:rsidRDefault="000D5510" w:rsidP="00E607B4">
      <w:pPr>
        <w:jc w:val="both"/>
        <w:rPr>
          <w:lang w:val="nl-BE"/>
        </w:rPr>
      </w:pPr>
      <w:r w:rsidRPr="00CF3035">
        <w:rPr>
          <w:lang w:val="nl-BE"/>
        </w:rPr>
        <w:t>Partijen verbinden zich ertoe om bij betwisting eerst te goeder trouw overleg te plegen met het oog op een minnelijke oplossing, zonder afbreuk aan het recht om bewarende maatregelen, spoedeisende vorderingen of invorderingsmaatregelen in te stellen.</w:t>
      </w:r>
    </w:p>
    <w:p w14:paraId="08284073" w14:textId="77777777" w:rsidR="00016C28" w:rsidRPr="00CF3035" w:rsidRDefault="000D5510" w:rsidP="00E607B4">
      <w:pPr>
        <w:jc w:val="both"/>
        <w:rPr>
          <w:lang w:val="nl-BE"/>
        </w:rPr>
      </w:pPr>
      <w:r w:rsidRPr="00CF3035">
        <w:rPr>
          <w:lang w:val="nl-BE"/>
        </w:rPr>
        <w:t>Voor Professionele Klanten behoren geschillen tot de bevoegdheid van de rechtbanken van het arrondissement Antwerpen, afdeling Antwerpen, behoudens dwingend andersluidende bepalingen.</w:t>
      </w:r>
    </w:p>
    <w:p w14:paraId="0B3D2631" w14:textId="77777777" w:rsidR="00016C28" w:rsidRPr="00CF3035" w:rsidRDefault="000D5510" w:rsidP="00E607B4">
      <w:pPr>
        <w:jc w:val="both"/>
        <w:rPr>
          <w:lang w:val="nl-BE"/>
        </w:rPr>
      </w:pPr>
      <w:r w:rsidRPr="00CF3035">
        <w:rPr>
          <w:lang w:val="nl-BE"/>
        </w:rPr>
        <w:t>Voor Consumenten gelden de wettelijk bevoegde rechtbanken overeenkomstig dwingend consumentenrecht.</w:t>
      </w:r>
    </w:p>
    <w:p w14:paraId="0F3FA367" w14:textId="029CFC84" w:rsidR="005313E5" w:rsidRPr="00CF3035" w:rsidRDefault="000D5510">
      <w:pPr>
        <w:rPr>
          <w:lang w:val="nl-BE"/>
        </w:rPr>
      </w:pPr>
      <w:r w:rsidRPr="00CF3035">
        <w:rPr>
          <w:lang w:val="nl-BE"/>
        </w:rPr>
        <w:br w:type="page"/>
      </w:r>
    </w:p>
    <w:sectPr w:rsidR="005313E5" w:rsidRPr="00CF3035" w:rsidSect="00034616">
      <w:footerReference w:type="default" r:id="rId17"/>
      <w:pgSz w:w="12240" w:h="15840"/>
      <w:pgMar w:top="1134" w:right="1247" w:bottom="1134" w:left="1247"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annister" w:date="2026-07-31T15:28:00Z" w:initials="B">
    <w:p w14:paraId="35FD44A2" w14:textId="77777777" w:rsidR="0067723C" w:rsidRDefault="0067723C" w:rsidP="0067723C">
      <w:pPr>
        <w:pStyle w:val="Tekstopmerking"/>
      </w:pPr>
      <w:r>
        <w:rPr>
          <w:rStyle w:val="Verwijzingopmerking"/>
        </w:rPr>
        <w:annotationRef/>
      </w:r>
      <w:r>
        <w:rPr>
          <w:lang w:val="nl-BE"/>
        </w:rPr>
        <w:t xml:space="preserve">Bedrag kan afwijken maar moet redelijk zijn. Andere opties: totale offertebedrag of maximum dat verzekering uitkeert. </w:t>
      </w:r>
    </w:p>
  </w:comment>
  <w:comment w:id="1" w:author="Valeska Crab" w:date="2026-07-30T09:04:00Z" w:initials="VC">
    <w:p w14:paraId="782C5D55" w14:textId="77777777" w:rsidR="00831CBE" w:rsidRDefault="00831CBE" w:rsidP="00D5590B">
      <w:pPr>
        <w:pStyle w:val="Tekstopmerking"/>
      </w:pPr>
      <w:r>
        <w:rPr>
          <w:rStyle w:val="Verwijzingopmerking"/>
        </w:rPr>
        <w:annotationRef/>
      </w:r>
      <w:r>
        <w:t>Link nakijken en eventueel aanpassen</w:t>
      </w:r>
    </w:p>
  </w:comment>
  <w:comment w:id="2" w:author="Valeska Crab" w:date="2026-07-30T09:04:00Z" w:initials="VC">
    <w:p w14:paraId="590582EF" w14:textId="77777777" w:rsidR="00831CBE" w:rsidRDefault="00831CBE" w:rsidP="00D5590B">
      <w:pPr>
        <w:pStyle w:val="Tekstopmerking"/>
      </w:pPr>
      <w:r>
        <w:rPr>
          <w:rStyle w:val="Verwijzingopmerking"/>
        </w:rPr>
        <w:annotationRef/>
      </w:r>
      <w:r>
        <w:t>Link nakijken en eventueel aanpassen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5FD44A2" w15:done="0"/>
  <w15:commentEx w15:paraId="782C5D55" w15:done="0"/>
  <w15:commentEx w15:paraId="590582E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BBD897F" w16cex:dateUtc="2026-07-31T13:28:00Z"/>
  <w16cex:commentExtensible w16cex:durableId="09A2D621" w16cex:dateUtc="2026-07-30T07:04:00Z"/>
  <w16cex:commentExtensible w16cex:durableId="7CCBE07D" w16cex:dateUtc="2026-07-30T07: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5FD44A2" w16cid:durableId="5BBD897F"/>
  <w16cid:commentId w16cid:paraId="782C5D55" w16cid:durableId="09A2D621"/>
  <w16cid:commentId w16cid:paraId="590582EF" w16cid:durableId="7CCBE07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E168C" w14:textId="77777777" w:rsidR="00C844AD" w:rsidRDefault="00C844AD">
      <w:pPr>
        <w:spacing w:after="0" w:line="240" w:lineRule="auto"/>
      </w:pPr>
      <w:r>
        <w:separator/>
      </w:r>
    </w:p>
  </w:endnote>
  <w:endnote w:type="continuationSeparator" w:id="0">
    <w:p w14:paraId="03115452" w14:textId="77777777" w:rsidR="00C844AD" w:rsidRDefault="00C84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04906" w14:textId="2570B8FE" w:rsidR="00016C28" w:rsidRPr="00CF3035" w:rsidRDefault="000D5510">
    <w:pPr>
      <w:pStyle w:val="Voettekst"/>
      <w:jc w:val="center"/>
      <w:rPr>
        <w:lang w:val="nl-BE"/>
      </w:rPr>
    </w:pPr>
    <w:r w:rsidRPr="00CF3035">
      <w:rPr>
        <w:sz w:val="16"/>
        <w:lang w:val="nl-BE"/>
      </w:rPr>
      <w:t>Ontwerp algemene voorwaarden Hydrofluxx | Bannister Advocaten</w:t>
    </w:r>
    <w:r w:rsidR="000301F9">
      <w:rPr>
        <w:sz w:val="16"/>
        <w:lang w:val="nl-BE"/>
      </w:rPr>
      <w:t xml:space="preserve"> I p.</w:t>
    </w:r>
    <w:r w:rsidR="00CF3035">
      <w:rPr>
        <w:sz w:val="16"/>
        <w:lang w:val="nl-BE"/>
      </w:rPr>
      <w:t xml:space="preserve"> </w:t>
    </w:r>
    <w:r w:rsidR="000301F9" w:rsidRPr="000301F9">
      <w:rPr>
        <w:sz w:val="16"/>
        <w:lang w:val="nl-BE"/>
      </w:rPr>
      <w:fldChar w:fldCharType="begin"/>
    </w:r>
    <w:r w:rsidR="000301F9" w:rsidRPr="000301F9">
      <w:rPr>
        <w:sz w:val="16"/>
        <w:lang w:val="nl-BE"/>
      </w:rPr>
      <w:instrText>PAGE   \* MERGEFORMAT</w:instrText>
    </w:r>
    <w:r w:rsidR="000301F9" w:rsidRPr="000301F9">
      <w:rPr>
        <w:sz w:val="16"/>
        <w:lang w:val="nl-BE"/>
      </w:rPr>
      <w:fldChar w:fldCharType="separate"/>
    </w:r>
    <w:r w:rsidR="000301F9" w:rsidRPr="000301F9">
      <w:rPr>
        <w:sz w:val="16"/>
        <w:lang w:val="nl-NL"/>
      </w:rPr>
      <w:t>1</w:t>
    </w:r>
    <w:r w:rsidR="000301F9" w:rsidRPr="000301F9">
      <w:rPr>
        <w:sz w:val="16"/>
        <w:lang w:val="nl-B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F8E48" w14:textId="77777777" w:rsidR="00C844AD" w:rsidRDefault="00C844AD">
      <w:pPr>
        <w:spacing w:after="0" w:line="240" w:lineRule="auto"/>
      </w:pPr>
      <w:r>
        <w:separator/>
      </w:r>
    </w:p>
  </w:footnote>
  <w:footnote w:type="continuationSeparator" w:id="0">
    <w:p w14:paraId="3C741484" w14:textId="77777777" w:rsidR="00C844AD" w:rsidRDefault="00C844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7E88957C"/>
    <w:lvl w:ilvl="0">
      <w:start w:val="1"/>
      <w:numFmt w:val="bullet"/>
      <w:pStyle w:val="Lijstopsomteken"/>
      <w:lvlText w:val=""/>
      <w:lvlJc w:val="left"/>
      <w:pPr>
        <w:tabs>
          <w:tab w:val="num" w:pos="360"/>
        </w:tabs>
        <w:ind w:left="360" w:hanging="360"/>
      </w:pPr>
      <w:rPr>
        <w:rFonts w:ascii="Symbol" w:hAnsi="Symbol" w:hint="default"/>
      </w:rPr>
    </w:lvl>
  </w:abstractNum>
  <w:abstractNum w:abstractNumId="9" w15:restartNumberingAfterBreak="0">
    <w:nsid w:val="064E7D4A"/>
    <w:multiLevelType w:val="multilevel"/>
    <w:tmpl w:val="90442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9778971">
    <w:abstractNumId w:val="8"/>
  </w:num>
  <w:num w:numId="2" w16cid:durableId="1548374970">
    <w:abstractNumId w:val="6"/>
  </w:num>
  <w:num w:numId="3" w16cid:durableId="216666810">
    <w:abstractNumId w:val="5"/>
  </w:num>
  <w:num w:numId="4" w16cid:durableId="2009743318">
    <w:abstractNumId w:val="4"/>
  </w:num>
  <w:num w:numId="5" w16cid:durableId="820122574">
    <w:abstractNumId w:val="7"/>
  </w:num>
  <w:num w:numId="6" w16cid:durableId="1221601603">
    <w:abstractNumId w:val="3"/>
  </w:num>
  <w:num w:numId="7" w16cid:durableId="1683891393">
    <w:abstractNumId w:val="2"/>
  </w:num>
  <w:num w:numId="8" w16cid:durableId="753628755">
    <w:abstractNumId w:val="1"/>
  </w:num>
  <w:num w:numId="9" w16cid:durableId="394820874">
    <w:abstractNumId w:val="0"/>
  </w:num>
  <w:num w:numId="10" w16cid:durableId="913272895">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nnister">
    <w15:presenceInfo w15:providerId="None" w15:userId="Bannister"/>
  </w15:person>
  <w15:person w15:author="Valeska Crab">
    <w15:presenceInfo w15:providerId="AD" w15:userId="S::valeska@dpo4you.eu::e7688323-c393-4bcb-ad2f-cf4ea8000ca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6C28"/>
    <w:rsid w:val="000301F9"/>
    <w:rsid w:val="00034616"/>
    <w:rsid w:val="0006063C"/>
    <w:rsid w:val="000C0E76"/>
    <w:rsid w:val="000D5510"/>
    <w:rsid w:val="00131C73"/>
    <w:rsid w:val="0015074B"/>
    <w:rsid w:val="001F1D64"/>
    <w:rsid w:val="001F741F"/>
    <w:rsid w:val="00241CEF"/>
    <w:rsid w:val="00257343"/>
    <w:rsid w:val="0029639D"/>
    <w:rsid w:val="002A1EAE"/>
    <w:rsid w:val="00326F90"/>
    <w:rsid w:val="003316E0"/>
    <w:rsid w:val="0033206D"/>
    <w:rsid w:val="00396541"/>
    <w:rsid w:val="003E6270"/>
    <w:rsid w:val="0045178F"/>
    <w:rsid w:val="0048177E"/>
    <w:rsid w:val="004950EE"/>
    <w:rsid w:val="005156C3"/>
    <w:rsid w:val="005313E5"/>
    <w:rsid w:val="00565A88"/>
    <w:rsid w:val="005A5499"/>
    <w:rsid w:val="005D7023"/>
    <w:rsid w:val="0067723C"/>
    <w:rsid w:val="007625A5"/>
    <w:rsid w:val="007D655D"/>
    <w:rsid w:val="00831CBE"/>
    <w:rsid w:val="00833DBB"/>
    <w:rsid w:val="00956ECC"/>
    <w:rsid w:val="00983F82"/>
    <w:rsid w:val="00996A23"/>
    <w:rsid w:val="00A972EA"/>
    <w:rsid w:val="00AA1D8D"/>
    <w:rsid w:val="00B47730"/>
    <w:rsid w:val="00B844EC"/>
    <w:rsid w:val="00BE1D8F"/>
    <w:rsid w:val="00C844AD"/>
    <w:rsid w:val="00CB0664"/>
    <w:rsid w:val="00CE058E"/>
    <w:rsid w:val="00CF3035"/>
    <w:rsid w:val="00CF7034"/>
    <w:rsid w:val="00D03A45"/>
    <w:rsid w:val="00D70BE3"/>
    <w:rsid w:val="00DB0D1C"/>
    <w:rsid w:val="00DC47C0"/>
    <w:rsid w:val="00E607B4"/>
    <w:rsid w:val="00EE0F74"/>
    <w:rsid w:val="00F76E6B"/>
    <w:rsid w:val="00FC5DD2"/>
    <w:rsid w:val="00FC693F"/>
    <w:rsid w:val="00FD37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663B5B"/>
  <w14:defaultImageDpi w14:val="300"/>
  <w15:docId w15:val="{C1547F0F-6F1B-4AB5-A93A-1D10C1579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pPr>
      <w:spacing w:after="120" w:line="259" w:lineRule="auto"/>
    </w:pPr>
    <w:rPr>
      <w:rFonts w:ascii="Aptos" w:eastAsia="Aptos" w:hAnsi="Aptos"/>
      <w:sz w:val="19"/>
    </w:rPr>
  </w:style>
  <w:style w:type="paragraph" w:styleId="Kop1">
    <w:name w:val="heading 1"/>
    <w:basedOn w:val="Standaard"/>
    <w:next w:val="Standaard"/>
    <w:link w:val="Kop1Char"/>
    <w:uiPriority w:val="9"/>
    <w:qFormat/>
    <w:rsid w:val="00FC693F"/>
    <w:pPr>
      <w:keepNext/>
      <w:keepLines/>
      <w:spacing w:before="280"/>
      <w:outlineLvl w:val="0"/>
    </w:pPr>
    <w:rPr>
      <w:rFonts w:asciiTheme="majorHAnsi" w:eastAsiaTheme="majorEastAsia" w:hAnsiTheme="majorHAnsi" w:cstheme="majorBidi"/>
      <w:b/>
      <w:bCs/>
      <w:color w:val="1F4E79"/>
      <w:sz w:val="24"/>
      <w:szCs w:val="28"/>
    </w:rPr>
  </w:style>
  <w:style w:type="paragraph" w:styleId="Kop2">
    <w:name w:val="heading 2"/>
    <w:basedOn w:val="Standaard"/>
    <w:next w:val="Standaard"/>
    <w:link w:val="Kop2Char"/>
    <w:uiPriority w:val="9"/>
    <w:unhideWhenUsed/>
    <w:qFormat/>
    <w:rsid w:val="00FC693F"/>
    <w:pPr>
      <w:keepNext/>
      <w:keepLines/>
      <w:spacing w:before="200" w:after="80"/>
      <w:outlineLvl w:val="1"/>
    </w:pPr>
    <w:rPr>
      <w:rFonts w:asciiTheme="majorHAnsi" w:eastAsiaTheme="majorEastAsia" w:hAnsiTheme="majorHAnsi" w:cstheme="majorBidi"/>
      <w:b/>
      <w:bCs/>
      <w:color w:val="1F4E79"/>
      <w:sz w:val="21"/>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4E79"/>
      <w:spacing w:val="5"/>
      <w:kern w:val="28"/>
      <w:sz w:val="40"/>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ind w:left="360"/>
      <w:contextualSpacing/>
    </w:pPr>
  </w:style>
  <w:style w:type="paragraph" w:styleId="Lijstvoortzetting2">
    <w:name w:val="List Continue 2"/>
    <w:basedOn w:val="Standaard"/>
    <w:uiPriority w:val="99"/>
    <w:unhideWhenUsed/>
    <w:rsid w:val="0029639D"/>
    <w:pPr>
      <w:ind w:left="720"/>
      <w:contextualSpacing/>
    </w:pPr>
  </w:style>
  <w:style w:type="paragraph" w:styleId="Lijstvoortzetting3">
    <w:name w:val="List Continue 3"/>
    <w:basedOn w:val="Standaard"/>
    <w:uiPriority w:val="99"/>
    <w:unhideWhenUsed/>
    <w:rsid w:val="0029639D"/>
    <w:pPr>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alweb">
    <w:name w:val="Normal (Web)"/>
    <w:basedOn w:val="Standaard"/>
    <w:uiPriority w:val="99"/>
    <w:semiHidden/>
    <w:unhideWhenUsed/>
    <w:rsid w:val="00FD379F"/>
    <w:rPr>
      <w:rFonts w:ascii="Times New Roman" w:hAnsi="Times New Roman" w:cs="Times New Roman"/>
      <w:sz w:val="24"/>
      <w:szCs w:val="24"/>
    </w:rPr>
  </w:style>
  <w:style w:type="character" w:styleId="Verwijzingopmerking">
    <w:name w:val="annotation reference"/>
    <w:basedOn w:val="Standaardalinea-lettertype"/>
    <w:uiPriority w:val="99"/>
    <w:semiHidden/>
    <w:unhideWhenUsed/>
    <w:rsid w:val="0067723C"/>
    <w:rPr>
      <w:sz w:val="16"/>
      <w:szCs w:val="16"/>
    </w:rPr>
  </w:style>
  <w:style w:type="paragraph" w:styleId="Tekstopmerking">
    <w:name w:val="annotation text"/>
    <w:basedOn w:val="Standaard"/>
    <w:link w:val="TekstopmerkingChar"/>
    <w:uiPriority w:val="99"/>
    <w:unhideWhenUsed/>
    <w:rsid w:val="0067723C"/>
    <w:pPr>
      <w:spacing w:line="240" w:lineRule="auto"/>
    </w:pPr>
    <w:rPr>
      <w:sz w:val="20"/>
      <w:szCs w:val="20"/>
    </w:rPr>
  </w:style>
  <w:style w:type="character" w:customStyle="1" w:styleId="TekstopmerkingChar">
    <w:name w:val="Tekst opmerking Char"/>
    <w:basedOn w:val="Standaardalinea-lettertype"/>
    <w:link w:val="Tekstopmerking"/>
    <w:uiPriority w:val="99"/>
    <w:rsid w:val="0067723C"/>
    <w:rPr>
      <w:rFonts w:ascii="Aptos" w:eastAsia="Aptos" w:hAnsi="Aptos"/>
      <w:sz w:val="20"/>
      <w:szCs w:val="20"/>
    </w:rPr>
  </w:style>
  <w:style w:type="paragraph" w:styleId="Onderwerpvanopmerking">
    <w:name w:val="annotation subject"/>
    <w:basedOn w:val="Tekstopmerking"/>
    <w:next w:val="Tekstopmerking"/>
    <w:link w:val="OnderwerpvanopmerkingChar"/>
    <w:uiPriority w:val="99"/>
    <w:semiHidden/>
    <w:unhideWhenUsed/>
    <w:rsid w:val="0067723C"/>
    <w:rPr>
      <w:b/>
      <w:bCs/>
    </w:rPr>
  </w:style>
  <w:style w:type="character" w:customStyle="1" w:styleId="OnderwerpvanopmerkingChar">
    <w:name w:val="Onderwerp van opmerking Char"/>
    <w:basedOn w:val="TekstopmerkingChar"/>
    <w:link w:val="Onderwerpvanopmerking"/>
    <w:uiPriority w:val="99"/>
    <w:semiHidden/>
    <w:rsid w:val="0067723C"/>
    <w:rPr>
      <w:rFonts w:ascii="Aptos" w:eastAsia="Aptos" w:hAnsi="Aptos"/>
      <w:b/>
      <w:bCs/>
      <w:sz w:val="20"/>
      <w:szCs w:val="20"/>
    </w:rPr>
  </w:style>
  <w:style w:type="character" w:styleId="Hyperlink">
    <w:name w:val="Hyperlink"/>
    <w:basedOn w:val="Standaardalinea-lettertype"/>
    <w:uiPriority w:val="99"/>
    <w:unhideWhenUsed/>
    <w:rsid w:val="00831CBE"/>
    <w:rPr>
      <w:color w:val="0000FF" w:themeColor="hyperlink"/>
      <w:u w:val="single"/>
    </w:rPr>
  </w:style>
  <w:style w:type="character" w:styleId="Onopgelostemelding">
    <w:name w:val="Unresolved Mention"/>
    <w:basedOn w:val="Standaardalinea-lettertype"/>
    <w:uiPriority w:val="99"/>
    <w:semiHidden/>
    <w:unhideWhenUsed/>
    <w:rsid w:val="00831C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hydrofluxx.be/privacyverklarin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http://www.hydrofluxx.be/privacyverklaring"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8077A73689CB45B9BE45A17E5CD108" ma:contentTypeVersion="1" ma:contentTypeDescription="Een nieuw document maken." ma:contentTypeScope="" ma:versionID="b44291baff54cb9b1a93ae1f4fd601c2">
  <xsd:schema xmlns:xsd="http://www.w3.org/2001/XMLSchema" xmlns:xs="http://www.w3.org/2001/XMLSchema" xmlns:p="http://schemas.microsoft.com/office/2006/metadata/properties" xmlns:ns2="a81501b3-0c2d-43f8-b14c-0d9cd650e383" targetNamespace="http://schemas.microsoft.com/office/2006/metadata/properties" ma:root="true" ma:fieldsID="ec06f607bbb2aadd9c652271adde9f82" ns2:_="">
    <xsd:import namespace="a81501b3-0c2d-43f8-b14c-0d9cd650e383"/>
    <xsd:element name="properties">
      <xsd:complexType>
        <xsd:sequence>
          <xsd:element name="documentManagement">
            <xsd:complexType>
              <xsd:all>
                <xsd:element ref="ns2:Lawcloud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1501b3-0c2d-43f8-b14c-0d9cd650e383" elementFormDefault="qualified">
    <xsd:import namespace="http://schemas.microsoft.com/office/2006/documentManagement/types"/>
    <xsd:import namespace="http://schemas.microsoft.com/office/infopath/2007/PartnerControls"/>
    <xsd:element name="LawcloudId" ma:index="8" nillable="true" ma:displayName="LawcloudId" ma:internalName="Lawcloud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awcloudId xmlns="a81501b3-0c2d-43f8-b14c-0d9cd650e383">1f184f4a-0fc9-61a0-ba9a-737c7fe3dabc</LawcloudId>
  </documentManagement>
</p:properties>
</file>

<file path=customXml/itemProps1.xml><?xml version="1.0" encoding="utf-8"?>
<ds:datastoreItem xmlns:ds="http://schemas.openxmlformats.org/officeDocument/2006/customXml" ds:itemID="{12C7F2CC-969F-4A00-B381-33F5BB2069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1501b3-0c2d-43f8-b14c-0d9cd650e3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589F3B89-C820-46F8-86A2-9E258D1AC177}">
  <ds:schemaRefs>
    <ds:schemaRef ds:uri="http://schemas.microsoft.com/sharepoint/v3/contenttype/forms"/>
  </ds:schemaRefs>
</ds:datastoreItem>
</file>

<file path=customXml/itemProps4.xml><?xml version="1.0" encoding="utf-8"?>
<ds:datastoreItem xmlns:ds="http://schemas.openxmlformats.org/officeDocument/2006/customXml" ds:itemID="{BB6BA4C2-A4ED-4A23-9900-DEA4C15271EE}">
  <ds:schemaRefs>
    <ds:schemaRef ds:uri="http://schemas.microsoft.com/office/2006/metadata/properties"/>
    <ds:schemaRef ds:uri="http://schemas.microsoft.com/office/infopath/2007/PartnerControls"/>
    <ds:schemaRef ds:uri="a81501b3-0c2d-43f8-b14c-0d9cd650e383"/>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15</Pages>
  <Words>5778</Words>
  <Characters>39179</Characters>
  <Application>Microsoft Office Word</Application>
  <DocSecurity>0</DocSecurity>
  <Lines>502</Lines>
  <Paragraphs>237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Algemene voorwaarden Hydrofluxx - ontwerp</vt:lpstr>
      <vt:lpstr/>
    </vt:vector>
  </TitlesOfParts>
  <Manager/>
  <Company/>
  <LinksUpToDate>false</LinksUpToDate>
  <CharactersWithSpaces>44720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Algemene voorwaarden Hydrofluxx - ontwerp</dc:title>
  <dc:subject/>
  <dc:creator>Liz Ackermans</dc:creator>
  <cp:keywords/>
  <dc:description>generated by python-docx</dc:description>
  <cp:lastModifiedBy>Bannister</cp:lastModifiedBy>
  <cp:revision>39</cp:revision>
  <cp:lastPrinted>2026-07-22T11:21:00Z</cp:lastPrinted>
  <dcterms:created xsi:type="dcterms:W3CDTF">2026-07-21T10:42:00Z</dcterms:created>
  <dcterms:modified xsi:type="dcterms:W3CDTF">2026-07-31T13:30:00Z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0x010100B98077A73689CB45B9BE45A17E5CD108</vt:lpwstr>
  </property>
</Properties>
</file>